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9A" w:rsidRDefault="00D7440F" w:rsidP="00B83C9A">
      <w:pPr>
        <w:jc w:val="center"/>
        <w:rPr>
          <w:rFonts w:asciiTheme="minorBidi" w:hAnsiTheme="minorBidi"/>
          <w:b/>
          <w:sz w:val="20"/>
          <w:szCs w:val="20"/>
          <w:lang w:val="id-ID"/>
        </w:rPr>
      </w:pPr>
      <w:r>
        <w:rPr>
          <w:rFonts w:asciiTheme="minorBidi" w:hAnsiTheme="minorBidi"/>
          <w:b/>
          <w:sz w:val="20"/>
          <w:szCs w:val="20"/>
          <w:lang w:val="id-ID"/>
        </w:rPr>
        <w:t>THE IMPLEMENTATION IN THE 21st CENTURY ERA IN LEARNING INTEGRATIVE THEMATIC FOR TEACHERS OF SD MOJOSONGO III SURAKARTA</w:t>
      </w:r>
      <w:r w:rsidR="00B83C9A">
        <w:rPr>
          <w:rFonts w:asciiTheme="minorBidi" w:hAnsiTheme="minorBidi"/>
          <w:b/>
          <w:sz w:val="20"/>
          <w:szCs w:val="20"/>
          <w:lang w:val="id-ID"/>
        </w:rPr>
        <w:t xml:space="preserve"> </w:t>
      </w:r>
    </w:p>
    <w:p w:rsidR="00740812" w:rsidRPr="00740812" w:rsidRDefault="00740812" w:rsidP="00740812">
      <w:pPr>
        <w:jc w:val="center"/>
        <w:rPr>
          <w:rFonts w:asciiTheme="minorBidi" w:hAnsiTheme="minorBidi"/>
          <w:b/>
          <w:sz w:val="20"/>
          <w:szCs w:val="20"/>
          <w:vertAlign w:val="superscript"/>
        </w:rPr>
      </w:pPr>
    </w:p>
    <w:p w:rsidR="00D7440F" w:rsidRDefault="00D7440F" w:rsidP="00D7440F">
      <w:pPr>
        <w:jc w:val="center"/>
        <w:rPr>
          <w:rFonts w:ascii="Times New Roman" w:hAnsi="Times New Roman"/>
          <w:b/>
          <w:i/>
          <w:vertAlign w:val="superscript"/>
        </w:rPr>
      </w:pPr>
      <w:r w:rsidRPr="00137CBB">
        <w:rPr>
          <w:rFonts w:ascii="Times New Roman" w:hAnsi="Times New Roman"/>
          <w:b/>
          <w:i/>
        </w:rPr>
        <w:t>Oktiana Handini</w:t>
      </w:r>
      <w:r>
        <w:rPr>
          <w:rFonts w:ascii="Times New Roman" w:hAnsi="Times New Roman"/>
          <w:b/>
          <w:i/>
          <w:vertAlign w:val="superscript"/>
        </w:rPr>
        <w:t xml:space="preserve"> 1</w:t>
      </w:r>
      <w:r>
        <w:rPr>
          <w:rFonts w:ascii="Times New Roman" w:hAnsi="Times New Roman"/>
          <w:b/>
          <w:i/>
        </w:rPr>
        <w:t>Mukhlis Mustofa</w:t>
      </w:r>
      <w:r>
        <w:rPr>
          <w:rFonts w:ascii="Times New Roman" w:hAnsi="Times New Roman"/>
          <w:b/>
          <w:i/>
          <w:vertAlign w:val="superscript"/>
        </w:rPr>
        <w:t xml:space="preserve">2 </w:t>
      </w:r>
    </w:p>
    <w:p w:rsidR="00D7440F" w:rsidRPr="007E75FD" w:rsidRDefault="00D7440F" w:rsidP="00D7440F">
      <w:pPr>
        <w:jc w:val="center"/>
        <w:rPr>
          <w:rFonts w:ascii="Times New Roman" w:hAnsi="Times New Roman"/>
          <w:b/>
          <w:i/>
          <w:sz w:val="20"/>
          <w:szCs w:val="20"/>
          <w:vertAlign w:val="superscript"/>
        </w:rPr>
      </w:pPr>
      <w:r w:rsidRPr="007E75FD">
        <w:rPr>
          <w:rFonts w:ascii="Times New Roman" w:hAnsi="Times New Roman"/>
          <w:b/>
          <w:i/>
          <w:color w:val="4F81BD" w:themeColor="accent1"/>
          <w:sz w:val="20"/>
          <w:szCs w:val="20"/>
        </w:rPr>
        <w:t>handinioktiana7@gmail.com</w:t>
      </w:r>
    </w:p>
    <w:p w:rsidR="00A17392" w:rsidRDefault="00A17392" w:rsidP="00A17392">
      <w:pPr>
        <w:jc w:val="center"/>
        <w:rPr>
          <w:rFonts w:asciiTheme="minorBidi" w:hAnsiTheme="minorBidi"/>
          <w:bCs/>
          <w:sz w:val="20"/>
          <w:szCs w:val="20"/>
          <w:lang w:val="id-ID"/>
        </w:rPr>
      </w:pPr>
    </w:p>
    <w:p w:rsidR="00D7440F" w:rsidRPr="00740812" w:rsidRDefault="00D7440F" w:rsidP="00A17392">
      <w:pPr>
        <w:jc w:val="center"/>
        <w:rPr>
          <w:rFonts w:asciiTheme="minorBidi" w:hAnsiTheme="minorBidi"/>
          <w:bCs/>
          <w:sz w:val="20"/>
          <w:szCs w:val="20"/>
          <w:lang w:val="id-ID"/>
        </w:rPr>
      </w:pPr>
    </w:p>
    <w:tbl>
      <w:tblPr>
        <w:tblW w:w="9072" w:type="dxa"/>
        <w:tblInd w:w="108" w:type="dxa"/>
        <w:tblLayout w:type="fixed"/>
        <w:tblLook w:val="04A0"/>
      </w:tblPr>
      <w:tblGrid>
        <w:gridCol w:w="2682"/>
        <w:gridCol w:w="295"/>
        <w:gridCol w:w="6095"/>
      </w:tblGrid>
      <w:tr w:rsidR="00AD6A78" w:rsidRPr="00740812" w:rsidTr="00B20305">
        <w:tc>
          <w:tcPr>
            <w:tcW w:w="2682" w:type="dxa"/>
            <w:tcBorders>
              <w:top w:val="single" w:sz="4" w:space="0" w:color="auto"/>
              <w:bottom w:val="single" w:sz="4" w:space="0" w:color="auto"/>
            </w:tcBorders>
          </w:tcPr>
          <w:p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Info Artikel</w:t>
            </w:r>
          </w:p>
        </w:tc>
        <w:tc>
          <w:tcPr>
            <w:tcW w:w="295" w:type="dxa"/>
          </w:tcPr>
          <w:p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Abstract</w:t>
            </w:r>
          </w:p>
        </w:tc>
      </w:tr>
      <w:tr w:rsidR="00AD6A78" w:rsidRPr="00740812" w:rsidTr="00B20305">
        <w:trPr>
          <w:trHeight w:val="2551"/>
        </w:trPr>
        <w:tc>
          <w:tcPr>
            <w:tcW w:w="2682" w:type="dxa"/>
            <w:tcBorders>
              <w:top w:val="single" w:sz="4" w:space="0" w:color="auto"/>
            </w:tcBorders>
            <w:shd w:val="clear" w:color="auto" w:fill="D9D9D9"/>
          </w:tcPr>
          <w:p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Masuk:</w:t>
            </w:r>
          </w:p>
          <w:p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Revisi:</w:t>
            </w:r>
          </w:p>
          <w:p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Diterim</w:t>
            </w:r>
            <w:r w:rsidRPr="00740812">
              <w:rPr>
                <w:rFonts w:asciiTheme="minorBidi" w:hAnsiTheme="minorBidi"/>
                <w:bCs/>
                <w:i/>
                <w:iCs/>
                <w:color w:val="000000"/>
                <w:sz w:val="20"/>
                <w:szCs w:val="20"/>
              </w:rPr>
              <w:t>a</w:t>
            </w:r>
            <w:r w:rsidRPr="00740812">
              <w:rPr>
                <w:rFonts w:asciiTheme="minorBidi" w:hAnsiTheme="minorBidi"/>
                <w:bCs/>
                <w:i/>
                <w:iCs/>
                <w:color w:val="000000"/>
                <w:sz w:val="20"/>
                <w:szCs w:val="20"/>
                <w:lang w:val="id-ID"/>
              </w:rPr>
              <w:t>:</w:t>
            </w:r>
          </w:p>
          <w:p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Terbit:</w:t>
            </w:r>
          </w:p>
          <w:p w:rsidR="00AD6A78" w:rsidRPr="00740812" w:rsidRDefault="00AD6A78" w:rsidP="00740812">
            <w:pPr>
              <w:tabs>
                <w:tab w:val="left" w:pos="330"/>
              </w:tabs>
              <w:rPr>
                <w:rFonts w:asciiTheme="minorBidi" w:hAnsiTheme="minorBidi"/>
                <w:b/>
                <w:bCs/>
                <w:i/>
                <w:iCs/>
                <w:color w:val="000000"/>
                <w:sz w:val="20"/>
                <w:szCs w:val="20"/>
                <w:lang w:val="id-ID"/>
              </w:rPr>
            </w:pPr>
          </w:p>
          <w:p w:rsidR="00AD6A78" w:rsidRPr="00740812" w:rsidRDefault="00AD6A78" w:rsidP="00740812">
            <w:pPr>
              <w:tabs>
                <w:tab w:val="left" w:pos="330"/>
              </w:tabs>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Keywords:</w:t>
            </w:r>
          </w:p>
          <w:p w:rsidR="00740812" w:rsidRPr="00740812" w:rsidRDefault="00740812" w:rsidP="00740812">
            <w:pPr>
              <w:tabs>
                <w:tab w:val="left" w:pos="330"/>
              </w:tabs>
              <w:rPr>
                <w:rFonts w:asciiTheme="minorBidi" w:hAnsiTheme="minorBidi"/>
                <w:b/>
                <w:bCs/>
                <w:i/>
                <w:iCs/>
                <w:color w:val="000000"/>
                <w:sz w:val="20"/>
                <w:szCs w:val="20"/>
                <w:lang w:val="id-ID"/>
              </w:rPr>
            </w:pPr>
            <w:r w:rsidRPr="00740812">
              <w:rPr>
                <w:rFonts w:asciiTheme="minorBidi" w:hAnsiTheme="minorBidi"/>
                <w:i/>
                <w:sz w:val="20"/>
                <w:szCs w:val="20"/>
                <w:lang w:val="id-ID"/>
              </w:rPr>
              <w:t>.</w:t>
            </w:r>
            <w:r w:rsidR="00503EA5" w:rsidRPr="003B4D5E">
              <w:t xml:space="preserve"> </w:t>
            </w:r>
            <w:r w:rsidR="00503EA5" w:rsidRPr="007B7D01">
              <w:rPr>
                <w:rFonts w:ascii="Times New Roman" w:hAnsi="Times New Roman"/>
                <w:b/>
                <w:i/>
                <w:sz w:val="24"/>
                <w:szCs w:val="24"/>
              </w:rPr>
              <w:t>4C in the 21st century, communication, collaboration, critical thinking,</w:t>
            </w:r>
          </w:p>
          <w:p w:rsidR="00AD6A78" w:rsidRPr="00740812" w:rsidRDefault="00AD6A78" w:rsidP="00740812">
            <w:pPr>
              <w:tabs>
                <w:tab w:val="left" w:pos="330"/>
              </w:tabs>
              <w:jc w:val="both"/>
              <w:rPr>
                <w:rFonts w:asciiTheme="minorBidi" w:hAnsiTheme="minorBidi"/>
                <w:bCs/>
                <w:i/>
                <w:iCs/>
                <w:color w:val="000000"/>
                <w:sz w:val="20"/>
                <w:szCs w:val="20"/>
              </w:rPr>
            </w:pPr>
          </w:p>
        </w:tc>
        <w:tc>
          <w:tcPr>
            <w:tcW w:w="295" w:type="dxa"/>
          </w:tcPr>
          <w:p w:rsidR="00AD6A78" w:rsidRPr="00740812" w:rsidRDefault="00AD6A78" w:rsidP="00740812">
            <w:pPr>
              <w:jc w:val="both"/>
              <w:rPr>
                <w:rFonts w:asciiTheme="minorBidi" w:hAnsiTheme="minorBidi"/>
                <w:i/>
                <w:sz w:val="20"/>
                <w:szCs w:val="20"/>
                <w:lang w:val="id-ID"/>
              </w:rPr>
            </w:pPr>
          </w:p>
        </w:tc>
        <w:tc>
          <w:tcPr>
            <w:tcW w:w="6095" w:type="dxa"/>
            <w:tcBorders>
              <w:top w:val="single" w:sz="4" w:space="0" w:color="auto"/>
              <w:bottom w:val="single" w:sz="4" w:space="0" w:color="auto"/>
            </w:tcBorders>
          </w:tcPr>
          <w:p w:rsidR="00D7440F" w:rsidRDefault="00D7440F" w:rsidP="00D7440F">
            <w:pPr>
              <w:jc w:val="both"/>
              <w:rPr>
                <w:rFonts w:ascii="Times New Roman" w:hAnsi="Times New Roman"/>
                <w:sz w:val="24"/>
                <w:szCs w:val="24"/>
                <w:lang w:val="id-ID"/>
              </w:rPr>
            </w:pPr>
            <w:r w:rsidRPr="007B7D01">
              <w:rPr>
                <w:rFonts w:ascii="Times New Roman" w:hAnsi="Times New Roman"/>
                <w:sz w:val="24"/>
                <w:szCs w:val="24"/>
              </w:rPr>
              <w:t>This community service is in the form of delivering material exposure to the Implementation of 4C in the 21st Century Era in Integrative Thematic Learning to Teachers of SD Mojosongo III Surakarta. Community service by presenting teachers, school principals and in material presentation and interactive question and answer events to the level of mastery of SD Mojosongo III Surakarta teachers regarding the Implementation of 4C in the 21st Century Era in Integrative Thematic Learning for SD Mojosongo III Surakarta Teachers is intended to be able understand the essence of 4C in learning to support the smoothness of the learning process as well as theoretical clarity and a better understanding of learning, learning objects and learning situations and conditions in elementary schools. The delivery of this material to all teachers at SD Mojosongo III Surakarta, school principals and school supervisors totaling 25 teachers, both classroom and sports teachers, religion teachers and art teachers from parallel classes at the school. With the hope of teachers in the learning process in the classroom so that aspects of teacher knowledge and skills can further improve the abilities and professionalism of primary school teachers. Providing a scientific basis for elementary school teachers in understanding the essence of 4C Implementation in the 21st Century Era in Integrative Thematic Learning which consists of Communication, Collaboration, Critical Thinking and Creativity, and provide theoretical clarity and understanding better about learning, learning objects and learning situations and conditions in Primary Schools. The implementation will be held on Monday, July 15 2020 in the SD Mojosongo III Surakarta classroom with a 6 hour implementation time pattern, starting at 8.00 WIB until 15.00 WIB. The objectives of this community service are (1). Provide a scientific basis for elementary school teachers in understanding learning in the 21st Century Era in Integrative Thematic Learning (2). Provide theoretical clarity and better understanding of 4C communication, collaboration, critical thinking, creativity in learning in the 21st Century Era</w:t>
            </w:r>
          </w:p>
          <w:p w:rsidR="00184715" w:rsidRPr="00740812" w:rsidRDefault="00184715" w:rsidP="00503EA5">
            <w:pPr>
              <w:jc w:val="both"/>
              <w:rPr>
                <w:rFonts w:asciiTheme="minorBidi" w:hAnsiTheme="minorBidi"/>
                <w:i/>
                <w:sz w:val="20"/>
                <w:szCs w:val="20"/>
              </w:rPr>
            </w:pPr>
          </w:p>
        </w:tc>
      </w:tr>
      <w:tr w:rsidR="00AD6A78" w:rsidRPr="00740812" w:rsidTr="00B20305">
        <w:tc>
          <w:tcPr>
            <w:tcW w:w="2682" w:type="dxa"/>
            <w:shd w:val="clear" w:color="auto" w:fill="D9D9D9"/>
          </w:tcPr>
          <w:p w:rsidR="00AD6A78" w:rsidRPr="00740812" w:rsidRDefault="00AD6A78" w:rsidP="00740812">
            <w:pPr>
              <w:rPr>
                <w:rFonts w:asciiTheme="minorBidi" w:hAnsiTheme="minorBidi"/>
                <w:b/>
                <w:bCs/>
                <w:i/>
                <w:iCs/>
                <w:color w:val="000000"/>
                <w:sz w:val="20"/>
                <w:szCs w:val="20"/>
                <w:lang w:val="id-ID"/>
              </w:rPr>
            </w:pPr>
          </w:p>
        </w:tc>
        <w:tc>
          <w:tcPr>
            <w:tcW w:w="295" w:type="dxa"/>
          </w:tcPr>
          <w:p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Abstrak</w:t>
            </w:r>
          </w:p>
        </w:tc>
      </w:tr>
      <w:tr w:rsidR="00AD6A78" w:rsidRPr="00740812" w:rsidTr="00B20305">
        <w:tc>
          <w:tcPr>
            <w:tcW w:w="2682" w:type="dxa"/>
            <w:shd w:val="clear" w:color="auto" w:fill="D9D9D9"/>
          </w:tcPr>
          <w:p w:rsidR="00AD6A78" w:rsidRPr="00740812" w:rsidRDefault="00AD6A78" w:rsidP="00740812">
            <w:pPr>
              <w:rPr>
                <w:rFonts w:asciiTheme="minorBidi" w:hAnsiTheme="minorBidi"/>
                <w:b/>
                <w:i/>
                <w:sz w:val="20"/>
                <w:szCs w:val="20"/>
                <w:lang w:val="id-ID"/>
              </w:rPr>
            </w:pPr>
            <w:r w:rsidRPr="00740812">
              <w:rPr>
                <w:rFonts w:asciiTheme="minorBidi" w:hAnsiTheme="minorBidi"/>
                <w:b/>
                <w:i/>
                <w:iCs/>
                <w:sz w:val="20"/>
                <w:szCs w:val="20"/>
                <w:lang w:val="id-ID"/>
              </w:rPr>
              <w:t>Kata kunci</w:t>
            </w:r>
            <w:r w:rsidRPr="00740812">
              <w:rPr>
                <w:rFonts w:asciiTheme="minorBidi" w:hAnsiTheme="minorBidi"/>
                <w:b/>
                <w:i/>
                <w:sz w:val="20"/>
                <w:szCs w:val="20"/>
                <w:lang w:val="id-ID"/>
              </w:rPr>
              <w:t>:</w:t>
            </w:r>
            <w:r w:rsidR="00503EA5" w:rsidRPr="00B42F66">
              <w:rPr>
                <w:rFonts w:ascii="Times New Roman" w:hAnsi="Times New Roman"/>
                <w:b/>
                <w:i/>
              </w:rPr>
              <w:t xml:space="preserve"> Kata Kunci :</w:t>
            </w:r>
            <w:r w:rsidR="00503EA5" w:rsidRPr="00B42F66">
              <w:rPr>
                <w:rFonts w:ascii="Times New Roman" w:hAnsi="Times New Roman"/>
                <w:b/>
                <w:i/>
                <w:sz w:val="24"/>
                <w:szCs w:val="24"/>
              </w:rPr>
              <w:t xml:space="preserve"> </w:t>
            </w:r>
            <w:r w:rsidR="00503EA5" w:rsidRPr="009720C1">
              <w:rPr>
                <w:rFonts w:ascii="Times New Roman" w:hAnsi="Times New Roman"/>
                <w:b/>
                <w:i/>
                <w:sz w:val="24"/>
                <w:szCs w:val="24"/>
              </w:rPr>
              <w:lastRenderedPageBreak/>
              <w:t>4C di abad 21, communication,</w:t>
            </w:r>
            <w:r w:rsidR="00503EA5">
              <w:rPr>
                <w:rFonts w:ascii="Times New Roman" w:hAnsi="Times New Roman"/>
                <w:b/>
                <w:i/>
                <w:sz w:val="24"/>
                <w:szCs w:val="24"/>
              </w:rPr>
              <w:t xml:space="preserve"> </w:t>
            </w:r>
            <w:r w:rsidR="00503EA5" w:rsidRPr="009720C1">
              <w:rPr>
                <w:rFonts w:ascii="Times New Roman" w:hAnsi="Times New Roman"/>
                <w:b/>
                <w:i/>
                <w:sz w:val="24"/>
                <w:szCs w:val="24"/>
              </w:rPr>
              <w:t>collaboration, critical thinking,</w:t>
            </w:r>
          </w:p>
          <w:p w:rsidR="00AD6A78" w:rsidRPr="00740812" w:rsidRDefault="00AD6A78" w:rsidP="00740812">
            <w:pPr>
              <w:rPr>
                <w:rFonts w:asciiTheme="minorBidi" w:hAnsiTheme="minorBidi"/>
                <w:bCs/>
                <w:i/>
                <w:iCs/>
                <w:color w:val="000000"/>
                <w:sz w:val="20"/>
                <w:szCs w:val="20"/>
                <w:lang w:val="id-ID"/>
              </w:rPr>
            </w:pPr>
          </w:p>
          <w:p w:rsidR="006F2CD9" w:rsidRPr="00740812" w:rsidRDefault="006F2CD9" w:rsidP="00740812">
            <w:pPr>
              <w:rPr>
                <w:rFonts w:asciiTheme="minorBidi" w:hAnsiTheme="minorBidi"/>
                <w:b/>
                <w:bCs/>
                <w:color w:val="000000"/>
                <w:sz w:val="20"/>
                <w:szCs w:val="20"/>
                <w:lang w:val="id-ID"/>
              </w:rPr>
            </w:pPr>
            <w:r w:rsidRPr="00740812">
              <w:rPr>
                <w:rFonts w:asciiTheme="minorBidi" w:hAnsiTheme="minorBidi"/>
                <w:b/>
                <w:bCs/>
                <w:color w:val="000000"/>
                <w:sz w:val="20"/>
                <w:szCs w:val="20"/>
                <w:lang w:val="id-ID"/>
              </w:rPr>
              <w:t xml:space="preserve">P-ISSN: </w:t>
            </w:r>
            <w:r w:rsidR="00740812" w:rsidRPr="00740812">
              <w:rPr>
                <w:rFonts w:asciiTheme="minorBidi" w:hAnsiTheme="minorBidi"/>
                <w:sz w:val="20"/>
                <w:szCs w:val="20"/>
                <w:lang w:eastAsia="ko-KR"/>
              </w:rPr>
              <w:t>x</w:t>
            </w:r>
            <w:r w:rsidR="00740812" w:rsidRPr="00740812">
              <w:rPr>
                <w:rFonts w:asciiTheme="minorBidi" w:hAnsiTheme="minorBidi"/>
                <w:sz w:val="20"/>
                <w:szCs w:val="20"/>
              </w:rPr>
              <w:t>xxxxxx</w:t>
            </w:r>
          </w:p>
          <w:p w:rsidR="006F2CD9" w:rsidRPr="00740812" w:rsidRDefault="006F2CD9" w:rsidP="00740812">
            <w:pPr>
              <w:rPr>
                <w:rFonts w:asciiTheme="minorBidi" w:hAnsiTheme="minorBidi"/>
                <w:sz w:val="20"/>
                <w:szCs w:val="20"/>
                <w:lang w:val="id-ID"/>
              </w:rPr>
            </w:pPr>
            <w:r w:rsidRPr="00740812">
              <w:rPr>
                <w:rFonts w:asciiTheme="minorBidi" w:hAnsiTheme="minorBidi"/>
                <w:b/>
                <w:bCs/>
                <w:color w:val="000000"/>
                <w:sz w:val="20"/>
                <w:szCs w:val="20"/>
                <w:lang w:val="id-ID"/>
              </w:rPr>
              <w:t>E-ISSN:</w:t>
            </w:r>
            <w:r w:rsidRPr="00740812">
              <w:rPr>
                <w:rFonts w:asciiTheme="minorBidi" w:hAnsiTheme="minorBidi"/>
                <w:sz w:val="20"/>
                <w:szCs w:val="20"/>
                <w:lang w:eastAsia="ko-KR"/>
              </w:rPr>
              <w:t xml:space="preserve"> x</w:t>
            </w:r>
            <w:r w:rsidRPr="00740812">
              <w:rPr>
                <w:rFonts w:asciiTheme="minorBidi" w:hAnsiTheme="minorBidi"/>
                <w:sz w:val="20"/>
                <w:szCs w:val="20"/>
              </w:rPr>
              <w:t>xxxxxx</w:t>
            </w:r>
          </w:p>
          <w:p w:rsidR="00740812" w:rsidRPr="00740812" w:rsidRDefault="00740812" w:rsidP="00740812">
            <w:pPr>
              <w:rPr>
                <w:rFonts w:asciiTheme="minorBidi" w:hAnsiTheme="minorBidi"/>
                <w:sz w:val="20"/>
                <w:szCs w:val="20"/>
                <w:lang w:val="id-ID"/>
              </w:rPr>
            </w:pPr>
            <w:r w:rsidRPr="00740812">
              <w:rPr>
                <w:rFonts w:asciiTheme="minorBidi" w:hAnsiTheme="minorBidi"/>
                <w:b/>
                <w:bCs/>
                <w:color w:val="000000"/>
                <w:sz w:val="20"/>
                <w:szCs w:val="20"/>
                <w:lang w:val="id-ID"/>
              </w:rPr>
              <w:t>DOI     :</w:t>
            </w:r>
            <w:r w:rsidRPr="00740812">
              <w:rPr>
                <w:rFonts w:asciiTheme="minorBidi" w:hAnsiTheme="minorBidi"/>
                <w:sz w:val="20"/>
                <w:szCs w:val="20"/>
                <w:lang w:eastAsia="ko-KR"/>
              </w:rPr>
              <w:t xml:space="preserve"> x</w:t>
            </w:r>
            <w:r w:rsidRPr="00740812">
              <w:rPr>
                <w:rFonts w:asciiTheme="minorBidi" w:hAnsiTheme="minorBidi"/>
                <w:sz w:val="20"/>
                <w:szCs w:val="20"/>
              </w:rPr>
              <w:t>xxxxxx</w:t>
            </w:r>
          </w:p>
          <w:p w:rsidR="00AD6A78" w:rsidRPr="00740812" w:rsidRDefault="00AD6A78" w:rsidP="00740812">
            <w:pPr>
              <w:rPr>
                <w:rFonts w:asciiTheme="minorBidi" w:hAnsiTheme="minorBidi"/>
                <w:i/>
                <w:sz w:val="20"/>
                <w:szCs w:val="20"/>
              </w:rPr>
            </w:pPr>
          </w:p>
        </w:tc>
        <w:tc>
          <w:tcPr>
            <w:tcW w:w="295" w:type="dxa"/>
          </w:tcPr>
          <w:p w:rsidR="00AD6A78" w:rsidRPr="00740812" w:rsidRDefault="00AD6A78" w:rsidP="00740812">
            <w:pPr>
              <w:jc w:val="both"/>
              <w:rPr>
                <w:rFonts w:asciiTheme="minorBidi" w:hAnsiTheme="minorBidi"/>
                <w:i/>
                <w:iCs/>
                <w:sz w:val="20"/>
                <w:szCs w:val="20"/>
                <w:lang w:val="fr-MC"/>
              </w:rPr>
            </w:pPr>
          </w:p>
        </w:tc>
        <w:tc>
          <w:tcPr>
            <w:tcW w:w="6095" w:type="dxa"/>
            <w:tcBorders>
              <w:top w:val="single" w:sz="4" w:space="0" w:color="auto"/>
            </w:tcBorders>
          </w:tcPr>
          <w:p w:rsidR="00503EA5" w:rsidRPr="00B42F66" w:rsidRDefault="00503EA5" w:rsidP="00503EA5">
            <w:pPr>
              <w:jc w:val="both"/>
              <w:rPr>
                <w:rFonts w:ascii="Times New Roman" w:hAnsi="Times New Roman"/>
                <w:b/>
                <w:color w:val="FF0000"/>
                <w:sz w:val="24"/>
                <w:szCs w:val="24"/>
              </w:rPr>
            </w:pPr>
            <w:r>
              <w:t xml:space="preserve">     </w:t>
            </w:r>
            <w:r w:rsidRPr="00823911">
              <w:rPr>
                <w:rFonts w:ascii="Times New Roman" w:hAnsi="Times New Roman"/>
                <w:sz w:val="24"/>
                <w:szCs w:val="24"/>
              </w:rPr>
              <w:t xml:space="preserve">Pengabdian kepada masyarakat ini berupa penyampaian </w:t>
            </w:r>
            <w:r w:rsidRPr="00823911">
              <w:rPr>
                <w:rFonts w:ascii="Times New Roman" w:hAnsi="Times New Roman"/>
                <w:sz w:val="24"/>
                <w:szCs w:val="24"/>
              </w:rPr>
              <w:lastRenderedPageBreak/>
              <w:t xml:space="preserve">paparan materi </w:t>
            </w:r>
            <w:r w:rsidRPr="00823911">
              <w:rPr>
                <w:rFonts w:ascii="Times New Roman" w:hAnsi="Times New Roman"/>
                <w:b/>
                <w:sz w:val="24"/>
                <w:szCs w:val="24"/>
              </w:rPr>
              <w:t>Implementasi 4C Di Era Abad 21 dalam Pembelajaran Tematik Integratif Pada Guru-Guru SD Mojosongo III Surakarta</w:t>
            </w:r>
            <w:r w:rsidRPr="00823911">
              <w:rPr>
                <w:rFonts w:ascii="Times New Roman" w:hAnsi="Times New Roman"/>
                <w:sz w:val="24"/>
                <w:szCs w:val="24"/>
              </w:rPr>
              <w:t xml:space="preserve"> </w:t>
            </w:r>
            <w:r w:rsidRPr="00823911">
              <w:rPr>
                <w:rFonts w:ascii="Times New Roman" w:hAnsi="Times New Roman"/>
                <w:b/>
                <w:sz w:val="24"/>
                <w:szCs w:val="24"/>
              </w:rPr>
              <w:t xml:space="preserve">. </w:t>
            </w:r>
            <w:r w:rsidRPr="00823911">
              <w:rPr>
                <w:rFonts w:ascii="Times New Roman" w:hAnsi="Times New Roman"/>
                <w:sz w:val="24"/>
                <w:szCs w:val="24"/>
              </w:rPr>
              <w:t>Pengabdian kepada masyarakat</w:t>
            </w:r>
            <w:r w:rsidRPr="00823911">
              <w:rPr>
                <w:rFonts w:ascii="Times New Roman" w:hAnsi="Times New Roman"/>
                <w:b/>
                <w:sz w:val="24"/>
                <w:szCs w:val="24"/>
              </w:rPr>
              <w:t xml:space="preserve"> </w:t>
            </w:r>
            <w:r w:rsidRPr="00823911">
              <w:rPr>
                <w:rFonts w:ascii="Times New Roman" w:hAnsi="Times New Roman"/>
                <w:sz w:val="24"/>
                <w:szCs w:val="24"/>
              </w:rPr>
              <w:t>dengan menghadirkan guru, kepala sekolah dan dalam acara paparan materi dan tanya jawab interaktif hingga pada level penguasaan guru</w:t>
            </w:r>
            <w:r w:rsidRPr="00823911">
              <w:rPr>
                <w:rFonts w:ascii="Times New Roman" w:hAnsi="Times New Roman"/>
                <w:color w:val="FF0000"/>
                <w:sz w:val="24"/>
                <w:szCs w:val="24"/>
              </w:rPr>
              <w:t xml:space="preserve"> </w:t>
            </w:r>
            <w:r w:rsidRPr="00823911">
              <w:rPr>
                <w:rFonts w:ascii="Times New Roman" w:hAnsi="Times New Roman"/>
                <w:sz w:val="24"/>
                <w:szCs w:val="24"/>
              </w:rPr>
              <w:t>SD Mojosongo III Surakarta tentang</w:t>
            </w:r>
            <w:r w:rsidRPr="00B42F66">
              <w:t xml:space="preserve"> </w:t>
            </w:r>
            <w:r w:rsidRPr="00B42F66">
              <w:rPr>
                <w:rFonts w:ascii="Times New Roman" w:hAnsi="Times New Roman"/>
                <w:b/>
                <w:sz w:val="24"/>
                <w:szCs w:val="24"/>
              </w:rPr>
              <w:t>Implementasi 4C Di Era Abad 21 dalam Pembelajaran Tematik Integratif Pada Guru-Guru SD Mojosongo III Surakarta</w:t>
            </w:r>
            <w:r w:rsidRPr="00B42F66">
              <w:rPr>
                <w:color w:val="FF0000"/>
              </w:rPr>
              <w:t xml:space="preserve"> </w:t>
            </w:r>
            <w:r w:rsidRPr="00823911">
              <w:rPr>
                <w:rFonts w:ascii="Times New Roman" w:hAnsi="Times New Roman"/>
                <w:sz w:val="24"/>
                <w:szCs w:val="24"/>
              </w:rPr>
              <w:t>ini dimaksudkan agar mampu</w:t>
            </w:r>
            <w:r w:rsidRPr="00823911">
              <w:rPr>
                <w:rFonts w:ascii="Times New Roman" w:hAnsi="Times New Roman"/>
                <w:color w:val="FF0000"/>
                <w:sz w:val="24"/>
                <w:szCs w:val="24"/>
              </w:rPr>
              <w:t xml:space="preserve"> </w:t>
            </w:r>
            <w:r w:rsidRPr="00823911">
              <w:rPr>
                <w:rFonts w:ascii="Times New Roman" w:hAnsi="Times New Roman"/>
                <w:sz w:val="24"/>
                <w:szCs w:val="24"/>
              </w:rPr>
              <w:t>memahami hakikat 4C dalam pembelajaran guna mendukung kelancaran proses pembelajaran serta kejelasan secara teoritis dan pemahaman yang lebih baik tentang belajar, obyek belajar serta situasi dan kondisi belajar di Sekolah Dasar</w:t>
            </w:r>
            <w:r w:rsidRPr="00823911">
              <w:rPr>
                <w:rFonts w:ascii="Times New Roman" w:hAnsi="Times New Roman"/>
                <w:color w:val="FF0000"/>
                <w:sz w:val="24"/>
                <w:szCs w:val="24"/>
              </w:rPr>
              <w:t xml:space="preserve">. </w:t>
            </w:r>
            <w:r w:rsidRPr="00823911">
              <w:rPr>
                <w:rFonts w:ascii="Times New Roman" w:hAnsi="Times New Roman"/>
                <w:sz w:val="24"/>
                <w:szCs w:val="24"/>
              </w:rPr>
              <w:t>Penyampaian materi ini kepada seluruh guru di SD Mojosongo III Surakarta, Kepala Sekolah dan Pengawas Sekolah  sejumlah 25 guru baik guru kelas maupun guru olahraga, guru agama dan guru kesenian dari kelas paralel di sekolah tersebut. Dengan harapan guru dalam proses pembelajaran di kelas agar aspek pengetahuan dan ketrampilan guru lebih meningkatan kemampuan dan  profesional guru sekolah dasar. Memberikan dasar ilmiah bagi guru Sekolah Dasar dalam memahami hakikat Implementasi 4C Di Era Abad 21 dalam Pembelajaran Tematik Integratif yang terdiri dari</w:t>
            </w:r>
            <w:r w:rsidRPr="00823911">
              <w:rPr>
                <w:rFonts w:ascii="Times New Roman" w:hAnsi="Times New Roman"/>
                <w:i/>
                <w:sz w:val="24"/>
                <w:szCs w:val="24"/>
              </w:rPr>
              <w:t>Communication</w:t>
            </w:r>
            <w:r w:rsidRPr="00823911">
              <w:rPr>
                <w:rFonts w:ascii="Times New Roman" w:hAnsi="Times New Roman"/>
                <w:sz w:val="24"/>
                <w:szCs w:val="24"/>
              </w:rPr>
              <w:t xml:space="preserve"> (kominikasi), </w:t>
            </w:r>
            <w:r w:rsidRPr="00823911">
              <w:rPr>
                <w:rFonts w:ascii="Times New Roman" w:hAnsi="Times New Roman"/>
                <w:i/>
                <w:sz w:val="24"/>
                <w:szCs w:val="24"/>
              </w:rPr>
              <w:t>Collaboration</w:t>
            </w:r>
            <w:r w:rsidRPr="00823911">
              <w:rPr>
                <w:rFonts w:ascii="Times New Roman" w:hAnsi="Times New Roman"/>
                <w:sz w:val="24"/>
                <w:szCs w:val="24"/>
              </w:rPr>
              <w:t xml:space="preserve"> (Kolaborasi), </w:t>
            </w:r>
            <w:r w:rsidRPr="00823911">
              <w:rPr>
                <w:rFonts w:ascii="Times New Roman" w:hAnsi="Times New Roman"/>
                <w:i/>
                <w:sz w:val="24"/>
                <w:szCs w:val="24"/>
              </w:rPr>
              <w:t>Critical Thinking</w:t>
            </w:r>
            <w:r w:rsidRPr="00823911">
              <w:rPr>
                <w:rFonts w:ascii="Times New Roman" w:hAnsi="Times New Roman"/>
                <w:sz w:val="24"/>
                <w:szCs w:val="24"/>
              </w:rPr>
              <w:t xml:space="preserve"> (berpikir kritis) dan </w:t>
            </w:r>
            <w:r w:rsidRPr="00823911">
              <w:rPr>
                <w:rFonts w:ascii="Times New Roman" w:hAnsi="Times New Roman"/>
                <w:i/>
                <w:sz w:val="24"/>
                <w:szCs w:val="24"/>
              </w:rPr>
              <w:t>Creativity</w:t>
            </w:r>
            <w:r w:rsidRPr="00823911">
              <w:rPr>
                <w:rFonts w:ascii="Times New Roman" w:hAnsi="Times New Roman"/>
                <w:sz w:val="24"/>
                <w:szCs w:val="24"/>
              </w:rPr>
              <w:t xml:space="preserve"> (kreativitas).danmemberikan kejelasan secara teoritis dan pemahaman yang lebih baik tentang belajar, obyek belajar serta situasi dan kondisi belajar di Sekolah Dasar.</w:t>
            </w:r>
            <w:r w:rsidRPr="00823911">
              <w:rPr>
                <w:rFonts w:ascii="Times New Roman" w:hAnsi="Times New Roman"/>
                <w:color w:val="FF0000"/>
                <w:sz w:val="24"/>
                <w:szCs w:val="24"/>
              </w:rPr>
              <w:t xml:space="preserve"> </w:t>
            </w:r>
            <w:r w:rsidRPr="00823911">
              <w:rPr>
                <w:rFonts w:ascii="Times New Roman" w:hAnsi="Times New Roman"/>
                <w:sz w:val="24"/>
                <w:szCs w:val="24"/>
              </w:rPr>
              <w:t>Pelaksanaan pada hari Senin 15 Juli 2020 di ruang kelas SD Mojosongo III Surakarta dengan pola waktu pelaksanaan selama 6 jam, mulai pukul 8.00 wib hingga pukul 15.00 wib.</w:t>
            </w:r>
            <w:r w:rsidRPr="00823911">
              <w:rPr>
                <w:rFonts w:ascii="Times New Roman" w:hAnsi="Times New Roman"/>
                <w:color w:val="FF0000"/>
                <w:sz w:val="24"/>
                <w:szCs w:val="24"/>
              </w:rPr>
              <w:t xml:space="preserve">  </w:t>
            </w:r>
            <w:r w:rsidRPr="00823911">
              <w:rPr>
                <w:rFonts w:ascii="Times New Roman" w:hAnsi="Times New Roman"/>
                <w:sz w:val="24"/>
                <w:szCs w:val="24"/>
              </w:rPr>
              <w:t>Tujuan pengabdian kepada masyarakat ini adalah (1). Memberikan</w:t>
            </w:r>
            <w:r w:rsidRPr="007D489F">
              <w:rPr>
                <w:rFonts w:ascii="Times New Roman" w:hAnsi="Times New Roman"/>
                <w:sz w:val="24"/>
                <w:szCs w:val="24"/>
              </w:rPr>
              <w:t xml:space="preserve"> dasar ilmiah bagi guru Sekolah Dasar dalam memahami</w:t>
            </w:r>
            <w:r>
              <w:rPr>
                <w:rFonts w:ascii="Times New Roman" w:hAnsi="Times New Roman"/>
                <w:sz w:val="24"/>
                <w:szCs w:val="24"/>
              </w:rPr>
              <w:t xml:space="preserve"> </w:t>
            </w:r>
            <w:r w:rsidRPr="007D489F">
              <w:rPr>
                <w:rFonts w:ascii="Times New Roman" w:hAnsi="Times New Roman"/>
                <w:sz w:val="24"/>
                <w:szCs w:val="24"/>
              </w:rPr>
              <w:t>pembelajaran di Era Abad 21 dalam Pembelajaran Tematik Integratif</w:t>
            </w:r>
            <w:r w:rsidRPr="007D489F">
              <w:rPr>
                <w:rFonts w:ascii="Times New Roman" w:hAnsi="Times New Roman"/>
                <w:color w:val="FF0000"/>
                <w:sz w:val="24"/>
                <w:szCs w:val="24"/>
              </w:rPr>
              <w:t xml:space="preserve"> </w:t>
            </w:r>
            <w:r w:rsidRPr="007D489F">
              <w:rPr>
                <w:rFonts w:ascii="Times New Roman" w:hAnsi="Times New Roman"/>
                <w:sz w:val="24"/>
                <w:szCs w:val="24"/>
              </w:rPr>
              <w:t>(2). Memberikan kejelasan secara teoritis dan pemahaman yang lebih baik tentang</w:t>
            </w:r>
            <w:r w:rsidRPr="007D489F">
              <w:rPr>
                <w:rFonts w:ascii="Times New Roman" w:hAnsi="Times New Roman"/>
                <w:color w:val="FF0000"/>
                <w:sz w:val="24"/>
                <w:szCs w:val="24"/>
              </w:rPr>
              <w:t xml:space="preserve"> </w:t>
            </w:r>
            <w:r w:rsidRPr="00CC7855">
              <w:rPr>
                <w:rFonts w:ascii="Times New Roman" w:hAnsi="Times New Roman"/>
                <w:sz w:val="24"/>
                <w:szCs w:val="24"/>
              </w:rPr>
              <w:t>4C</w:t>
            </w:r>
            <w:r w:rsidRPr="00B42F66">
              <w:rPr>
                <w:color w:val="FF0000"/>
              </w:rPr>
              <w:t xml:space="preserve"> </w:t>
            </w:r>
            <w:r w:rsidRPr="009720C1">
              <w:rPr>
                <w:rFonts w:ascii="Times New Roman" w:hAnsi="Times New Roman"/>
                <w:b/>
                <w:i/>
                <w:sz w:val="24"/>
                <w:szCs w:val="24"/>
              </w:rPr>
              <w:t>communication,</w:t>
            </w:r>
            <w:r>
              <w:rPr>
                <w:rFonts w:ascii="Times New Roman" w:hAnsi="Times New Roman"/>
                <w:b/>
                <w:i/>
                <w:sz w:val="24"/>
                <w:szCs w:val="24"/>
              </w:rPr>
              <w:t xml:space="preserve"> </w:t>
            </w:r>
            <w:r w:rsidRPr="009720C1">
              <w:rPr>
                <w:rFonts w:ascii="Times New Roman" w:hAnsi="Times New Roman"/>
                <w:b/>
                <w:i/>
                <w:sz w:val="24"/>
                <w:szCs w:val="24"/>
              </w:rPr>
              <w:t>collaboration, critical thinking, creativity</w:t>
            </w:r>
            <w:r w:rsidRPr="00B42F66">
              <w:rPr>
                <w:rFonts w:ascii="Times New Roman" w:hAnsi="Times New Roman"/>
                <w:b/>
                <w:i/>
              </w:rPr>
              <w:t xml:space="preserve"> </w:t>
            </w:r>
            <w:r w:rsidRPr="007D489F">
              <w:rPr>
                <w:rFonts w:ascii="Times New Roman" w:hAnsi="Times New Roman"/>
              </w:rPr>
              <w:t>dalam</w:t>
            </w:r>
            <w:r>
              <w:rPr>
                <w:rFonts w:ascii="Times New Roman" w:hAnsi="Times New Roman"/>
                <w:b/>
                <w:i/>
              </w:rPr>
              <w:t xml:space="preserve"> </w:t>
            </w:r>
            <w:r w:rsidRPr="00B42F66">
              <w:rPr>
                <w:rFonts w:ascii="Times New Roman" w:hAnsi="Times New Roman"/>
                <w:b/>
                <w:i/>
              </w:rPr>
              <w:t xml:space="preserve"> </w:t>
            </w:r>
            <w:r w:rsidRPr="007D489F">
              <w:rPr>
                <w:rFonts w:ascii="Times New Roman" w:hAnsi="Times New Roman"/>
                <w:sz w:val="24"/>
                <w:szCs w:val="24"/>
              </w:rPr>
              <w:t>pembelajaran di Era Abad 21</w:t>
            </w:r>
          </w:p>
          <w:p w:rsidR="00503EA5" w:rsidRPr="007D489F" w:rsidRDefault="00503EA5" w:rsidP="00503EA5">
            <w:pPr>
              <w:jc w:val="both"/>
              <w:rPr>
                <w:color w:val="FF0000"/>
              </w:rPr>
            </w:pPr>
          </w:p>
          <w:p w:rsidR="00503EA5" w:rsidRDefault="00503EA5" w:rsidP="00503EA5">
            <w:pPr>
              <w:jc w:val="both"/>
              <w:rPr>
                <w:rFonts w:ascii="Times New Roman" w:hAnsi="Times New Roman"/>
                <w:b/>
                <w:i/>
                <w:sz w:val="24"/>
                <w:szCs w:val="24"/>
              </w:rPr>
            </w:pPr>
            <w:r w:rsidRPr="00B42F66">
              <w:rPr>
                <w:rFonts w:ascii="Times New Roman" w:hAnsi="Times New Roman"/>
              </w:rPr>
              <w:t xml:space="preserve"> </w:t>
            </w:r>
          </w:p>
          <w:p w:rsidR="00AD6A78" w:rsidRPr="00740812" w:rsidRDefault="00AD6A78" w:rsidP="00503EA5">
            <w:pPr>
              <w:widowControl w:val="0"/>
              <w:autoSpaceDE w:val="0"/>
              <w:autoSpaceDN w:val="0"/>
              <w:adjustRightInd w:val="0"/>
              <w:jc w:val="both"/>
              <w:rPr>
                <w:rFonts w:asciiTheme="minorBidi" w:hAnsiTheme="minorBidi"/>
                <w:sz w:val="20"/>
                <w:szCs w:val="20"/>
                <w:lang w:eastAsia="id-ID"/>
              </w:rPr>
            </w:pPr>
          </w:p>
        </w:tc>
      </w:tr>
      <w:tr w:rsidR="00AD6A78" w:rsidRPr="00740812" w:rsidTr="00B20305">
        <w:tc>
          <w:tcPr>
            <w:tcW w:w="2682" w:type="dxa"/>
            <w:tcBorders>
              <w:bottom w:val="single" w:sz="4" w:space="0" w:color="auto"/>
            </w:tcBorders>
            <w:shd w:val="clear" w:color="auto" w:fill="D9D9D9"/>
          </w:tcPr>
          <w:p w:rsidR="00AD6A78" w:rsidRPr="00740812" w:rsidRDefault="00AD6A78" w:rsidP="00740812">
            <w:pPr>
              <w:rPr>
                <w:rFonts w:asciiTheme="minorBidi" w:hAnsiTheme="minorBidi"/>
                <w:bCs/>
                <w:i/>
                <w:iCs/>
                <w:color w:val="000000"/>
                <w:sz w:val="20"/>
                <w:szCs w:val="20"/>
                <w:lang w:val="id-ID"/>
              </w:rPr>
            </w:pPr>
          </w:p>
        </w:tc>
        <w:tc>
          <w:tcPr>
            <w:tcW w:w="295" w:type="dxa"/>
          </w:tcPr>
          <w:p w:rsidR="00AD6A78" w:rsidRPr="00740812" w:rsidRDefault="00AD6A78" w:rsidP="00740812">
            <w:pPr>
              <w:rPr>
                <w:rFonts w:asciiTheme="minorBidi" w:hAnsiTheme="minorBidi"/>
                <w:i/>
                <w:iCs/>
                <w:sz w:val="20"/>
                <w:szCs w:val="20"/>
                <w:lang w:val="id-ID"/>
              </w:rPr>
            </w:pPr>
          </w:p>
        </w:tc>
        <w:tc>
          <w:tcPr>
            <w:tcW w:w="6095" w:type="dxa"/>
            <w:tcBorders>
              <w:bottom w:val="single" w:sz="4" w:space="0" w:color="auto"/>
            </w:tcBorders>
          </w:tcPr>
          <w:p w:rsidR="00AD6A78" w:rsidRPr="00740812" w:rsidRDefault="00AD6A78" w:rsidP="00740812">
            <w:pPr>
              <w:rPr>
                <w:rFonts w:asciiTheme="minorBidi" w:hAnsiTheme="minorBidi"/>
                <w:b/>
                <w:bCs/>
                <w:i/>
                <w:iCs/>
                <w:color w:val="000000"/>
                <w:sz w:val="20"/>
                <w:szCs w:val="20"/>
                <w:lang w:val="id-ID"/>
              </w:rPr>
            </w:pPr>
          </w:p>
        </w:tc>
      </w:tr>
    </w:tbl>
    <w:p w:rsidR="00D165F4" w:rsidRPr="00740812" w:rsidRDefault="00D165F4" w:rsidP="00D165F4">
      <w:pPr>
        <w:widowControl w:val="0"/>
        <w:autoSpaceDE w:val="0"/>
        <w:autoSpaceDN w:val="0"/>
        <w:adjustRightInd w:val="0"/>
        <w:jc w:val="both"/>
        <w:rPr>
          <w:rFonts w:asciiTheme="minorBidi" w:hAnsiTheme="minorBidi"/>
          <w:sz w:val="20"/>
          <w:szCs w:val="20"/>
          <w:lang w:val="id-ID"/>
        </w:rPr>
      </w:pPr>
    </w:p>
    <w:p w:rsidR="00740812" w:rsidRPr="00740812" w:rsidRDefault="00322B34" w:rsidP="00740812">
      <w:pPr>
        <w:jc w:val="both"/>
        <w:rPr>
          <w:rFonts w:asciiTheme="minorBidi" w:hAnsiTheme="minorBidi"/>
          <w:b/>
          <w:sz w:val="24"/>
          <w:szCs w:val="24"/>
          <w:lang w:val="id-ID"/>
        </w:rPr>
      </w:pPr>
      <w:r w:rsidRPr="00740812">
        <w:rPr>
          <w:rFonts w:asciiTheme="minorBidi" w:hAnsiTheme="minorBidi"/>
          <w:b/>
          <w:sz w:val="24"/>
          <w:szCs w:val="24"/>
          <w:lang w:val="id-ID"/>
        </w:rPr>
        <w:t>PENDAHULUAN</w:t>
      </w:r>
    </w:p>
    <w:p w:rsidR="00503EA5" w:rsidRDefault="00503EA5" w:rsidP="00503EA5">
      <w:pPr>
        <w:shd w:val="clear" w:color="auto" w:fill="FFFFFF"/>
        <w:spacing w:before="240" w:after="240" w:line="360" w:lineRule="auto"/>
        <w:jc w:val="both"/>
        <w:rPr>
          <w:rFonts w:ascii="Times New Roman" w:hAnsi="Times New Roman"/>
          <w:color w:val="000000"/>
          <w:sz w:val="24"/>
          <w:szCs w:val="24"/>
          <w:bdr w:val="none" w:sz="0" w:space="0" w:color="auto" w:frame="1"/>
        </w:rPr>
      </w:pPr>
      <w:r w:rsidRPr="00823911">
        <w:rPr>
          <w:rFonts w:ascii="Times New Roman" w:hAnsi="Times New Roman"/>
          <w:sz w:val="24"/>
          <w:szCs w:val="24"/>
        </w:rPr>
        <w:t xml:space="preserve">Perubahan kurikulum dan pengembangan pembelajaran di era abad 21 yang dilakukan saat ini bertujuan untuk pengembangan kurikulum pendidikan di Indonesia seiring </w:t>
      </w:r>
      <w:r w:rsidRPr="00823911">
        <w:rPr>
          <w:rFonts w:ascii="Times New Roman" w:hAnsi="Times New Roman"/>
          <w:sz w:val="24"/>
          <w:szCs w:val="24"/>
        </w:rPr>
        <w:lastRenderedPageBreak/>
        <w:t>dengan kemajuan zaman.</w:t>
      </w:r>
      <w:r>
        <w:rPr>
          <w:rFonts w:ascii="Times New Roman" w:hAnsi="Times New Roman"/>
          <w:sz w:val="24"/>
          <w:szCs w:val="24"/>
        </w:rPr>
        <w:t xml:space="preserve"> </w:t>
      </w:r>
      <w:r w:rsidRPr="00823911">
        <w:rPr>
          <w:rFonts w:ascii="Times New Roman" w:hAnsi="Times New Roman"/>
          <w:sz w:val="24"/>
          <w:szCs w:val="24"/>
        </w:rPr>
        <w:t xml:space="preserve">Mengacu pada pelaksanaan Kurikulum 2013, </w:t>
      </w:r>
      <w:r w:rsidRPr="00823911">
        <w:rPr>
          <w:rFonts w:ascii="Times New Roman" w:hAnsi="Times New Roman"/>
          <w:sz w:val="24"/>
          <w:szCs w:val="24"/>
          <w:bdr w:val="none" w:sz="0" w:space="0" w:color="auto" w:frame="1"/>
        </w:rPr>
        <w:t xml:space="preserve">pembelajaran Tematik Integratif dengan pendekatan saintifik </w:t>
      </w:r>
      <w:r w:rsidRPr="00823911">
        <w:rPr>
          <w:rFonts w:ascii="Times New Roman" w:hAnsi="Times New Roman"/>
          <w:sz w:val="24"/>
          <w:szCs w:val="24"/>
        </w:rPr>
        <w:t>di Sekolah Dasar</w:t>
      </w:r>
      <w:r w:rsidRPr="00823911">
        <w:rPr>
          <w:rFonts w:ascii="Times New Roman" w:hAnsi="Times New Roman"/>
          <w:sz w:val="24"/>
          <w:szCs w:val="24"/>
          <w:bdr w:val="none" w:sz="0" w:space="0" w:color="auto" w:frame="1"/>
        </w:rPr>
        <w:t>, pembelajaran terdiri atas kegiatan mengamati (untuk mengidentifikasi hal-hal yang ingin diketahui), merumuskan pertanyaan (dan merumuskan hipotesis), mencoba/mengumpulkan data (informasi) dengan berbagai teknik, mengasosiasi/ menganalisis</w:t>
      </w:r>
      <w:r w:rsidRPr="00823911">
        <w:rPr>
          <w:rFonts w:ascii="Times New Roman" w:hAnsi="Times New Roman"/>
          <w:color w:val="000000"/>
          <w:sz w:val="24"/>
          <w:szCs w:val="24"/>
          <w:bdr w:val="none" w:sz="0" w:space="0" w:color="auto" w:frame="1"/>
        </w:rPr>
        <w:t>/mengolah data (informasi) dan menarik kesimpulan serta mengkomunikasikan hasil yang terdiri dari kesimpulan untuk memperoleh pengetahuan, keterampilan dan sikap.</w:t>
      </w:r>
    </w:p>
    <w:p w:rsidR="00503EA5" w:rsidRDefault="00503EA5" w:rsidP="00503EA5">
      <w:pPr>
        <w:shd w:val="clear" w:color="auto" w:fill="FFFFFF"/>
        <w:spacing w:before="240" w:after="240" w:line="360" w:lineRule="auto"/>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       </w:t>
      </w:r>
      <w:r w:rsidRPr="00823911">
        <w:rPr>
          <w:shd w:val="clear" w:color="auto" w:fill="FFFFFF"/>
        </w:rPr>
        <w:t xml:space="preserve">  </w:t>
      </w:r>
      <w:r w:rsidRPr="00823911">
        <w:rPr>
          <w:rFonts w:ascii="Times New Roman" w:hAnsi="Times New Roman"/>
          <w:sz w:val="24"/>
          <w:szCs w:val="24"/>
          <w:shd w:val="clear" w:color="auto" w:fill="FFFFFF"/>
        </w:rPr>
        <w:t xml:space="preserve">Pembelajaran di abad 21 merupakan suatu pembelajaran yang ber </w:t>
      </w:r>
      <w:r w:rsidRPr="00823911">
        <w:rPr>
          <w:rFonts w:ascii="Times New Roman" w:hAnsi="Times New Roman"/>
          <w:i/>
          <w:sz w:val="24"/>
          <w:szCs w:val="24"/>
          <w:shd w:val="clear" w:color="auto" w:fill="FFFFFF"/>
        </w:rPr>
        <w:t>HOTS (High Order Thinking)</w:t>
      </w:r>
      <w:r w:rsidRPr="00823911">
        <w:rPr>
          <w:rFonts w:ascii="Times New Roman" w:hAnsi="Times New Roman"/>
          <w:sz w:val="24"/>
          <w:szCs w:val="24"/>
          <w:shd w:val="clear" w:color="auto" w:fill="FFFFFF"/>
        </w:rPr>
        <w:t xml:space="preserve"> bercirikan learning skills, skills, dan literasi. Learning skills yaitu kegiatan pembelajaran yang di dalamnya ditandai dengan adanya kerja sama, komunikasi, serta berpikir kritis dan kreatif.</w:t>
      </w:r>
      <w:r w:rsidRPr="00823911">
        <w:rPr>
          <w:rFonts w:ascii="Times New Roman" w:hAnsi="Times New Roman"/>
          <w:sz w:val="24"/>
          <w:szCs w:val="24"/>
          <w:bdr w:val="none" w:sz="0" w:space="0" w:color="auto" w:frame="1"/>
        </w:rPr>
        <w:t xml:space="preserve">Bernie Trilling (2009 :47) menyatakan The </w:t>
      </w:r>
      <w:r w:rsidRPr="00823911">
        <w:rPr>
          <w:rFonts w:ascii="Times New Roman" w:hAnsi="Times New Roman"/>
          <w:sz w:val="24"/>
          <w:szCs w:val="24"/>
        </w:rPr>
        <w:t xml:space="preserve">essential 21st century skills—problem solving, communication, teamwork, technology use, innovation, and the rest—to each and every project,the primary unit of 21st century work Hal ini memberikan peluang bagi guru untuk berpikir kritis dan kreatif. Sehingga membantu guru dan peserta didik berkomunikasi aktif, berkolaborasi, saling mengemukakan gagasan, menemukan masalah, menentukan alternatif pemecahan masalah dan saling berinteraksi. Sependapat dengan Yunus Abidin (2018 : 95) bahwa pendidkan  harus mampu meningjkatkan mutu peserta didik yang memeliki daya kritis dan kreatif. Dikemukakan oleh </w:t>
      </w:r>
      <w:r w:rsidRPr="00823911">
        <w:rPr>
          <w:rFonts w:ascii="Times New Roman" w:hAnsi="Times New Roman"/>
          <w:bCs/>
          <w:i/>
          <w:iCs/>
          <w:sz w:val="24"/>
          <w:szCs w:val="24"/>
        </w:rPr>
        <w:t>Zuhdan K Prasetyo</w:t>
      </w:r>
      <w:r w:rsidRPr="00823911">
        <w:rPr>
          <w:rFonts w:ascii="Times New Roman" w:hAnsi="Times New Roman"/>
          <w:bCs/>
          <w:sz w:val="24"/>
          <w:szCs w:val="24"/>
        </w:rPr>
        <w:t xml:space="preserve">bahwa keterampilan para guru yang terkini adalah (1) </w:t>
      </w:r>
      <w:r w:rsidRPr="00823911">
        <w:rPr>
          <w:rFonts w:ascii="Times New Roman" w:hAnsi="Times New Roman"/>
          <w:bCs/>
          <w:i/>
          <w:iCs/>
          <w:sz w:val="24"/>
          <w:szCs w:val="24"/>
        </w:rPr>
        <w:t xml:space="preserve">Technologi literacy, </w:t>
      </w:r>
      <w:r w:rsidRPr="00823911">
        <w:rPr>
          <w:rFonts w:ascii="Times New Roman" w:hAnsi="Times New Roman"/>
          <w:bCs/>
          <w:sz w:val="24"/>
          <w:szCs w:val="24"/>
        </w:rPr>
        <w:t xml:space="preserve">(2) </w:t>
      </w:r>
      <w:r w:rsidRPr="00823911">
        <w:rPr>
          <w:rFonts w:ascii="Times New Roman" w:hAnsi="Times New Roman"/>
          <w:bCs/>
          <w:i/>
          <w:iCs/>
          <w:sz w:val="24"/>
          <w:szCs w:val="24"/>
        </w:rPr>
        <w:t xml:space="preserve">Knowledge deepening, dan </w:t>
      </w:r>
      <w:r w:rsidRPr="00823911">
        <w:rPr>
          <w:rFonts w:ascii="Times New Roman" w:hAnsi="Times New Roman"/>
          <w:bCs/>
          <w:sz w:val="24"/>
          <w:szCs w:val="24"/>
        </w:rPr>
        <w:t xml:space="preserve">(3) </w:t>
      </w:r>
      <w:r w:rsidRPr="00823911">
        <w:rPr>
          <w:rFonts w:ascii="Times New Roman" w:hAnsi="Times New Roman"/>
          <w:bCs/>
          <w:i/>
          <w:iCs/>
          <w:sz w:val="24"/>
          <w:szCs w:val="24"/>
        </w:rPr>
        <w:t>Knowledge creation (Zuhdan K Prasetyo 2019).</w:t>
      </w:r>
      <w:r w:rsidRPr="00823911">
        <w:rPr>
          <w:rFonts w:ascii="Times New Roman" w:hAnsi="Times New Roman"/>
          <w:sz w:val="24"/>
          <w:szCs w:val="24"/>
        </w:rPr>
        <w:t xml:space="preserve">Pembelajaran abad 21 secara sederhana diartikan sebagai pembelajaran yang memberikan kecakapan abad 21 kepada peserta didik, yaitu 4C yang meliputi: (1) Communication (2) Collaboration, (3) Critical Thinking and problem solving, dan (4) Creative and Innovative. Berdasarkan Taksonomi Bloom yang telah direvisi oleh Krathwoll dan Anderson, kemampuan yang perlu dicapai </w:t>
      </w:r>
      <w:r>
        <w:rPr>
          <w:rFonts w:ascii="Times New Roman" w:hAnsi="Times New Roman"/>
          <w:sz w:val="24"/>
          <w:szCs w:val="24"/>
        </w:rPr>
        <w:t xml:space="preserve">peserta didik </w:t>
      </w:r>
      <w:r w:rsidRPr="00823911">
        <w:rPr>
          <w:rFonts w:ascii="Times New Roman" w:hAnsi="Times New Roman"/>
          <w:sz w:val="24"/>
          <w:szCs w:val="24"/>
        </w:rPr>
        <w:t xml:space="preserve">bukan hanya LOTS (Lower Order Thinking Skills) yaitu C1 (mengetahui) dan C-2 (memahami), MOTS (Middle  Order Thinking Skills) yaitu C3 (mengaplikasikan) dan C-4 (mengalisis), tetapi juga harus ada peningkatan sampai HOTS (Higher Order Thinking Skills), yaitu C-5 (mengevaluasi), dan C-6 (mengkreasi). Sependapat hal itu </w:t>
      </w:r>
      <w:r w:rsidRPr="00823911">
        <w:rPr>
          <w:rFonts w:ascii="Times New Roman" w:hAnsi="Times New Roman"/>
          <w:color w:val="1D2228"/>
          <w:sz w:val="24"/>
          <w:szCs w:val="24"/>
          <w:lang w:eastAsia="id-ID"/>
        </w:rPr>
        <w:t xml:space="preserve">Jennifer Rita Nichols dari TeachThought, (2009) ada empat aturan penting dalam pembelajaran abad ke-21. Berikut ini adalah: (1) Instruksi </w:t>
      </w:r>
      <w:r w:rsidRPr="00823911">
        <w:rPr>
          <w:rFonts w:ascii="Times New Roman" w:hAnsi="Times New Roman"/>
          <w:color w:val="1D2228"/>
          <w:sz w:val="24"/>
          <w:szCs w:val="24"/>
          <w:lang w:eastAsia="id-ID"/>
        </w:rPr>
        <w:lastRenderedPageBreak/>
        <w:t>harus berpusat pada siswa (2) Pendidikan harus kolaboratif (3) Pembelajaran harus memiliki konteks, dan (4) Sekolah harus diintegrasikan dengan masyarakat.</w:t>
      </w:r>
      <w:r>
        <w:rPr>
          <w:rFonts w:ascii="Times New Roman" w:hAnsi="Times New Roman"/>
          <w:color w:val="000000"/>
          <w:sz w:val="24"/>
          <w:szCs w:val="24"/>
          <w:bdr w:val="none" w:sz="0" w:space="0" w:color="auto" w:frame="1"/>
        </w:rPr>
        <w:t xml:space="preserve"> </w:t>
      </w:r>
    </w:p>
    <w:p w:rsidR="00503EA5" w:rsidRDefault="00503EA5" w:rsidP="00503EA5">
      <w:pPr>
        <w:shd w:val="clear" w:color="auto" w:fill="FFFFFF"/>
        <w:spacing w:before="240" w:after="240" w:line="360" w:lineRule="auto"/>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          </w:t>
      </w:r>
      <w:r w:rsidRPr="00823911">
        <w:rPr>
          <w:rFonts w:ascii="Times New Roman" w:hAnsi="Times New Roman"/>
          <w:sz w:val="24"/>
          <w:szCs w:val="24"/>
        </w:rPr>
        <w:t>Fenomena yang ada saat menunjukkan bahwa kegiatan belajar peserta didik pada umumnya masih sebatas menjalankan instruksi guru, peserta didik kurang aktif, peserta didik tidak memiliki keberanian mengungkap pendapat diri secara spontan  bila tidak diberi kesempatan dan pertanyaan guru. Sehingga suasana belajar di kelas menjadi tidak kondusif dan cenderung kaku. Keadaan s</w:t>
      </w:r>
      <w:r w:rsidR="007E75FD">
        <w:rPr>
          <w:rFonts w:ascii="Times New Roman" w:hAnsi="Times New Roman"/>
          <w:sz w:val="24"/>
          <w:szCs w:val="24"/>
        </w:rPr>
        <w:t>eperti ini menjadi permasalahan</w:t>
      </w:r>
      <w:r w:rsidRPr="00823911">
        <w:rPr>
          <w:rFonts w:ascii="Times New Roman" w:hAnsi="Times New Roman"/>
          <w:sz w:val="24"/>
          <w:szCs w:val="24"/>
        </w:rPr>
        <w:t xml:space="preserve"> guru dalam proses pembelajarannya, sehingga peran guru menjadi sangat dominan dalam permasalahan ini.</w:t>
      </w:r>
      <w:r>
        <w:rPr>
          <w:rFonts w:ascii="Times New Roman" w:hAnsi="Times New Roman"/>
          <w:color w:val="000000"/>
          <w:sz w:val="24"/>
          <w:szCs w:val="24"/>
          <w:bdr w:val="none" w:sz="0" w:space="0" w:color="auto" w:frame="1"/>
        </w:rPr>
        <w:t xml:space="preserve"> </w:t>
      </w:r>
    </w:p>
    <w:p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rsidR="00740812" w:rsidRDefault="00C55A9D" w:rsidP="00740812">
      <w:pPr>
        <w:spacing w:line="360" w:lineRule="auto"/>
        <w:jc w:val="both"/>
        <w:rPr>
          <w:rFonts w:asciiTheme="minorBidi" w:hAnsiTheme="minorBidi"/>
          <w:b/>
          <w:sz w:val="24"/>
          <w:szCs w:val="24"/>
          <w:lang w:val="id-ID"/>
        </w:rPr>
      </w:pPr>
      <w:r>
        <w:rPr>
          <w:rFonts w:asciiTheme="minorBidi" w:hAnsiTheme="minorBidi"/>
          <w:b/>
          <w:sz w:val="24"/>
          <w:szCs w:val="24"/>
          <w:lang w:val="id-ID"/>
        </w:rPr>
        <w:t>METODE PELAKSANAAN</w:t>
      </w:r>
    </w:p>
    <w:p w:rsidR="00503EA5" w:rsidRPr="00835D20" w:rsidRDefault="00503EA5" w:rsidP="00503EA5">
      <w:pPr>
        <w:numPr>
          <w:ilvl w:val="0"/>
          <w:numId w:val="7"/>
        </w:numPr>
        <w:tabs>
          <w:tab w:val="left" w:pos="450"/>
        </w:tabs>
        <w:spacing w:after="160" w:line="259" w:lineRule="auto"/>
        <w:rPr>
          <w:rFonts w:ascii="Times New Roman" w:hAnsi="Times New Roman"/>
          <w:b/>
          <w:sz w:val="24"/>
          <w:szCs w:val="24"/>
        </w:rPr>
      </w:pPr>
      <w:r>
        <w:rPr>
          <w:rFonts w:ascii="Times New Roman" w:hAnsi="Times New Roman"/>
          <w:b/>
          <w:sz w:val="24"/>
          <w:szCs w:val="24"/>
        </w:rPr>
        <w:t>Waktu</w:t>
      </w:r>
    </w:p>
    <w:p w:rsidR="00503EA5" w:rsidRPr="00FA4AAC" w:rsidRDefault="00503EA5" w:rsidP="00503EA5">
      <w:pPr>
        <w:tabs>
          <w:tab w:val="left" w:pos="450"/>
        </w:tabs>
        <w:spacing w:line="360" w:lineRule="auto"/>
        <w:ind w:left="450" w:firstLine="540"/>
        <w:jc w:val="both"/>
        <w:rPr>
          <w:rFonts w:ascii="Times New Roman" w:hAnsi="Times New Roman"/>
          <w:sz w:val="24"/>
          <w:szCs w:val="24"/>
        </w:rPr>
      </w:pPr>
      <w:r w:rsidRPr="00722AD3">
        <w:rPr>
          <w:rFonts w:ascii="Times New Roman" w:hAnsi="Times New Roman"/>
          <w:sz w:val="24"/>
          <w:szCs w:val="24"/>
        </w:rPr>
        <w:t>Kegiatan pengabdian masyarakat ini berlangsung</w:t>
      </w:r>
      <w:r>
        <w:rPr>
          <w:rFonts w:ascii="Times New Roman" w:hAnsi="Times New Roman"/>
          <w:sz w:val="24"/>
          <w:szCs w:val="24"/>
        </w:rPr>
        <w:t xml:space="preserve"> </w:t>
      </w:r>
      <w:r w:rsidRPr="00722AD3">
        <w:rPr>
          <w:rFonts w:ascii="Times New Roman" w:hAnsi="Times New Roman"/>
          <w:sz w:val="24"/>
          <w:szCs w:val="24"/>
        </w:rPr>
        <w:t>selama</w:t>
      </w:r>
      <w:r>
        <w:rPr>
          <w:rFonts w:ascii="Times New Roman" w:hAnsi="Times New Roman"/>
          <w:sz w:val="24"/>
          <w:szCs w:val="24"/>
        </w:rPr>
        <w:t xml:space="preserve"> </w:t>
      </w:r>
      <w:r w:rsidRPr="006B5808">
        <w:rPr>
          <w:rFonts w:ascii="Times New Roman" w:hAnsi="Times New Roman"/>
          <w:sz w:val="24"/>
          <w:szCs w:val="24"/>
        </w:rPr>
        <w:t xml:space="preserve">dalam waktu </w:t>
      </w:r>
      <w:r>
        <w:rPr>
          <w:rFonts w:ascii="Times New Roman" w:hAnsi="Times New Roman"/>
          <w:sz w:val="24"/>
          <w:szCs w:val="24"/>
        </w:rPr>
        <w:t xml:space="preserve">sembilan </w:t>
      </w:r>
      <w:r w:rsidRPr="006B5808">
        <w:rPr>
          <w:rFonts w:ascii="Times New Roman" w:hAnsi="Times New Roman"/>
          <w:sz w:val="24"/>
          <w:szCs w:val="24"/>
        </w:rPr>
        <w:t xml:space="preserve">bulan yaitu bulan </w:t>
      </w:r>
      <w:r>
        <w:rPr>
          <w:rFonts w:ascii="Times New Roman" w:hAnsi="Times New Roman"/>
          <w:sz w:val="24"/>
          <w:szCs w:val="24"/>
        </w:rPr>
        <w:t xml:space="preserve">Januari 2020 sampai September 2020 </w:t>
      </w:r>
      <w:r w:rsidRPr="00722AD3">
        <w:rPr>
          <w:rFonts w:ascii="Times New Roman" w:hAnsi="Times New Roman"/>
          <w:sz w:val="24"/>
          <w:szCs w:val="24"/>
        </w:rPr>
        <w:t>diawali</w:t>
      </w:r>
      <w:r>
        <w:rPr>
          <w:rFonts w:ascii="Times New Roman" w:hAnsi="Times New Roman"/>
          <w:sz w:val="24"/>
          <w:szCs w:val="24"/>
        </w:rPr>
        <w:t xml:space="preserve"> penyusunan </w:t>
      </w:r>
      <w:r w:rsidRPr="00722AD3">
        <w:rPr>
          <w:rFonts w:ascii="Times New Roman" w:hAnsi="Times New Roman"/>
          <w:sz w:val="24"/>
          <w:szCs w:val="24"/>
        </w:rPr>
        <w:t>proposal</w:t>
      </w:r>
      <w:r>
        <w:rPr>
          <w:rFonts w:ascii="Times New Roman" w:hAnsi="Times New Roman"/>
          <w:sz w:val="24"/>
          <w:szCs w:val="24"/>
        </w:rPr>
        <w:t>,</w:t>
      </w:r>
      <w:r w:rsidRPr="00722AD3">
        <w:rPr>
          <w:rFonts w:ascii="Times New Roman" w:hAnsi="Times New Roman"/>
          <w:sz w:val="24"/>
          <w:szCs w:val="24"/>
        </w:rPr>
        <w:t xml:space="preserve"> pengajuan</w:t>
      </w:r>
      <w:r>
        <w:rPr>
          <w:rFonts w:ascii="Times New Roman" w:hAnsi="Times New Roman"/>
          <w:sz w:val="24"/>
          <w:szCs w:val="24"/>
        </w:rPr>
        <w:t xml:space="preserve"> hingga pelaporan dan pemenuhan target luaran. </w:t>
      </w:r>
      <w:r w:rsidRPr="00FA4AAC">
        <w:rPr>
          <w:rFonts w:ascii="Times New Roman" w:hAnsi="Times New Roman"/>
          <w:sz w:val="24"/>
          <w:szCs w:val="24"/>
        </w:rPr>
        <w:t xml:space="preserve">Tempat pelaksanaan pengabdian di SD Mojosongo IIII Surakarta, yang dihadiri oleh seluruh guru di SD Mojosongo III Surakarta. </w:t>
      </w:r>
    </w:p>
    <w:p w:rsidR="00503EA5" w:rsidRPr="00CC0C79" w:rsidRDefault="00503EA5" w:rsidP="00503EA5">
      <w:pPr>
        <w:numPr>
          <w:ilvl w:val="0"/>
          <w:numId w:val="6"/>
        </w:numPr>
        <w:spacing w:after="160" w:line="259" w:lineRule="auto"/>
        <w:rPr>
          <w:rFonts w:ascii="Times New Roman" w:hAnsi="Times New Roman"/>
          <w:b/>
          <w:sz w:val="24"/>
          <w:szCs w:val="24"/>
        </w:rPr>
      </w:pPr>
      <w:r w:rsidRPr="00CC0C79">
        <w:rPr>
          <w:rFonts w:ascii="Times New Roman" w:hAnsi="Times New Roman"/>
          <w:b/>
          <w:sz w:val="24"/>
          <w:szCs w:val="24"/>
        </w:rPr>
        <w:t>J</w:t>
      </w:r>
      <w:r>
        <w:rPr>
          <w:rFonts w:ascii="Times New Roman" w:hAnsi="Times New Roman"/>
          <w:b/>
          <w:sz w:val="24"/>
          <w:szCs w:val="24"/>
        </w:rPr>
        <w:t>adwal</w:t>
      </w:r>
      <w:r w:rsidRPr="00CC0C79">
        <w:rPr>
          <w:rFonts w:ascii="Times New Roman" w:hAnsi="Times New Roman"/>
          <w:b/>
          <w:sz w:val="24"/>
          <w:szCs w:val="24"/>
        </w:rPr>
        <w:t xml:space="preserve"> K</w:t>
      </w:r>
      <w:r>
        <w:rPr>
          <w:rFonts w:ascii="Times New Roman" w:hAnsi="Times New Roman"/>
          <w:b/>
          <w:sz w:val="24"/>
          <w:szCs w:val="24"/>
        </w:rPr>
        <w:t>egiatan</w:t>
      </w:r>
    </w:p>
    <w:p w:rsidR="00503EA5" w:rsidRPr="006B5808" w:rsidRDefault="00503EA5" w:rsidP="00503EA5">
      <w:pPr>
        <w:spacing w:line="360" w:lineRule="auto"/>
        <w:ind w:left="720"/>
        <w:jc w:val="both"/>
        <w:rPr>
          <w:rFonts w:ascii="Times New Roman" w:hAnsi="Times New Roman"/>
          <w:sz w:val="24"/>
          <w:szCs w:val="24"/>
        </w:rPr>
      </w:pPr>
      <w:r w:rsidRPr="006B5808">
        <w:rPr>
          <w:rFonts w:ascii="Times New Roman" w:hAnsi="Times New Roman"/>
          <w:sz w:val="24"/>
          <w:szCs w:val="24"/>
        </w:rPr>
        <w:t xml:space="preserve">Program pengabdian masyarakat ini dilaksanakan dalam waktu </w:t>
      </w:r>
      <w:r>
        <w:rPr>
          <w:rFonts w:ascii="Times New Roman" w:hAnsi="Times New Roman"/>
          <w:sz w:val="24"/>
          <w:szCs w:val="24"/>
        </w:rPr>
        <w:t xml:space="preserve">sembilan </w:t>
      </w:r>
      <w:r w:rsidRPr="006B5808">
        <w:rPr>
          <w:rFonts w:ascii="Times New Roman" w:hAnsi="Times New Roman"/>
          <w:sz w:val="24"/>
          <w:szCs w:val="24"/>
        </w:rPr>
        <w:t xml:space="preserve">bulan yaitu bulan </w:t>
      </w:r>
      <w:r>
        <w:rPr>
          <w:rFonts w:ascii="Times New Roman" w:hAnsi="Times New Roman"/>
          <w:sz w:val="24"/>
          <w:szCs w:val="24"/>
        </w:rPr>
        <w:t xml:space="preserve">Januari 2020 sampai September 2020 </w:t>
      </w:r>
      <w:r w:rsidRPr="006B5808">
        <w:rPr>
          <w:rFonts w:ascii="Times New Roman" w:hAnsi="Times New Roman"/>
          <w:sz w:val="24"/>
          <w:szCs w:val="24"/>
        </w:rPr>
        <w:t xml:space="preserve">dengan rincian </w:t>
      </w:r>
      <w:r>
        <w:rPr>
          <w:rFonts w:ascii="Times New Roman" w:hAnsi="Times New Roman"/>
          <w:sz w:val="24"/>
          <w:szCs w:val="24"/>
        </w:rPr>
        <w:t xml:space="preserve">kegiatan </w:t>
      </w:r>
      <w:r w:rsidRPr="006B5808">
        <w:rPr>
          <w:rFonts w:ascii="Times New Roman" w:hAnsi="Times New Roman"/>
          <w:sz w:val="24"/>
          <w:szCs w:val="24"/>
        </w:rPr>
        <w:t>sebagai berikut :</w:t>
      </w:r>
    </w:p>
    <w:p w:rsidR="00503EA5" w:rsidRDefault="00503EA5" w:rsidP="00503EA5">
      <w:pPr>
        <w:spacing w:line="360" w:lineRule="auto"/>
        <w:ind w:left="720"/>
        <w:jc w:val="both"/>
        <w:rPr>
          <w:rFonts w:ascii="Times New Roman" w:hAnsi="Times New Roman"/>
          <w:sz w:val="24"/>
          <w:szCs w:val="24"/>
        </w:rPr>
      </w:pPr>
      <w:r w:rsidRPr="006B5808">
        <w:rPr>
          <w:rFonts w:ascii="Times New Roman" w:hAnsi="Times New Roman"/>
          <w:sz w:val="24"/>
          <w:szCs w:val="24"/>
        </w:rPr>
        <w:t>Tabel 1. Jadwal Kegiatan</w:t>
      </w:r>
    </w:p>
    <w:tbl>
      <w:tblPr>
        <w:tblW w:w="65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510"/>
        <w:gridCol w:w="2401"/>
        <w:gridCol w:w="425"/>
        <w:gridCol w:w="425"/>
        <w:gridCol w:w="425"/>
        <w:gridCol w:w="426"/>
        <w:gridCol w:w="425"/>
        <w:gridCol w:w="425"/>
        <w:gridCol w:w="425"/>
        <w:gridCol w:w="284"/>
        <w:gridCol w:w="425"/>
      </w:tblGrid>
      <w:tr w:rsidR="00503EA5" w:rsidRPr="006B5808" w:rsidTr="00411D4A">
        <w:tc>
          <w:tcPr>
            <w:tcW w:w="510" w:type="dxa"/>
            <w:vMerge w:val="restart"/>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No</w:t>
            </w:r>
          </w:p>
        </w:tc>
        <w:tc>
          <w:tcPr>
            <w:tcW w:w="2401" w:type="dxa"/>
            <w:vMerge w:val="restart"/>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Jenis kegiatan</w:t>
            </w:r>
          </w:p>
        </w:tc>
        <w:tc>
          <w:tcPr>
            <w:tcW w:w="3685" w:type="dxa"/>
            <w:gridSpan w:val="9"/>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Waktu/bulan</w:t>
            </w:r>
          </w:p>
        </w:tc>
      </w:tr>
      <w:tr w:rsidR="00503EA5" w:rsidRPr="006B5808" w:rsidTr="00411D4A">
        <w:tc>
          <w:tcPr>
            <w:tcW w:w="510" w:type="dxa"/>
            <w:vMerge/>
            <w:vAlign w:val="center"/>
          </w:tcPr>
          <w:p w:rsidR="00503EA5" w:rsidRPr="006B5808" w:rsidRDefault="00503EA5" w:rsidP="00411D4A">
            <w:pPr>
              <w:jc w:val="center"/>
              <w:rPr>
                <w:rFonts w:ascii="Times New Roman" w:hAnsi="Times New Roman"/>
                <w:sz w:val="24"/>
                <w:szCs w:val="24"/>
              </w:rPr>
            </w:pPr>
          </w:p>
        </w:tc>
        <w:tc>
          <w:tcPr>
            <w:tcW w:w="2401" w:type="dxa"/>
            <w:vMerge/>
          </w:tcPr>
          <w:p w:rsidR="00503EA5" w:rsidRPr="006B5808" w:rsidRDefault="00503EA5" w:rsidP="00411D4A">
            <w:pPr>
              <w:rPr>
                <w:rFonts w:ascii="Times New Roman" w:hAnsi="Times New Roman"/>
                <w:sz w:val="24"/>
                <w:szCs w:val="24"/>
              </w:rPr>
            </w:pPr>
          </w:p>
        </w:tc>
        <w:tc>
          <w:tcPr>
            <w:tcW w:w="425" w:type="dxa"/>
            <w:vAlign w:val="center"/>
          </w:tcPr>
          <w:p w:rsidR="00503EA5" w:rsidRDefault="00503EA5" w:rsidP="00411D4A">
            <w:pPr>
              <w:jc w:val="center"/>
              <w:rPr>
                <w:rFonts w:ascii="Times New Roman" w:hAnsi="Times New Roman"/>
                <w:sz w:val="18"/>
                <w:szCs w:val="18"/>
              </w:rPr>
            </w:pPr>
            <w:r>
              <w:rPr>
                <w:rFonts w:ascii="Times New Roman" w:hAnsi="Times New Roman"/>
                <w:sz w:val="18"/>
                <w:szCs w:val="18"/>
              </w:rPr>
              <w:t>1</w:t>
            </w:r>
          </w:p>
          <w:p w:rsidR="00503EA5" w:rsidRPr="008C73B5" w:rsidRDefault="00503EA5" w:rsidP="00411D4A">
            <w:pPr>
              <w:jc w:val="center"/>
              <w:rPr>
                <w:rFonts w:ascii="Times New Roman" w:hAnsi="Times New Roman"/>
                <w:sz w:val="18"/>
                <w:szCs w:val="18"/>
              </w:rPr>
            </w:pPr>
            <w:r>
              <w:rPr>
                <w:rFonts w:ascii="Times New Roman" w:hAnsi="Times New Roman"/>
                <w:sz w:val="18"/>
                <w:szCs w:val="18"/>
              </w:rPr>
              <w:t>Jan</w:t>
            </w:r>
          </w:p>
        </w:tc>
        <w:tc>
          <w:tcPr>
            <w:tcW w:w="425" w:type="dxa"/>
            <w:vAlign w:val="center"/>
          </w:tcPr>
          <w:p w:rsidR="00503EA5" w:rsidRPr="008C73B5" w:rsidRDefault="00503EA5" w:rsidP="00411D4A">
            <w:pPr>
              <w:jc w:val="center"/>
              <w:rPr>
                <w:rFonts w:ascii="Times New Roman" w:hAnsi="Times New Roman"/>
                <w:sz w:val="18"/>
                <w:szCs w:val="18"/>
              </w:rPr>
            </w:pPr>
            <w:r>
              <w:rPr>
                <w:rFonts w:ascii="Times New Roman" w:hAnsi="Times New Roman"/>
                <w:sz w:val="18"/>
                <w:szCs w:val="18"/>
              </w:rPr>
              <w:t>2</w:t>
            </w:r>
          </w:p>
          <w:p w:rsidR="00503EA5" w:rsidRPr="008C73B5" w:rsidRDefault="00503EA5" w:rsidP="00411D4A">
            <w:pPr>
              <w:jc w:val="center"/>
              <w:rPr>
                <w:rFonts w:ascii="Times New Roman" w:hAnsi="Times New Roman"/>
                <w:sz w:val="18"/>
                <w:szCs w:val="18"/>
              </w:rPr>
            </w:pPr>
            <w:r>
              <w:rPr>
                <w:rFonts w:ascii="Times New Roman" w:hAnsi="Times New Roman"/>
                <w:sz w:val="18"/>
                <w:szCs w:val="18"/>
              </w:rPr>
              <w:t xml:space="preserve">Peb </w:t>
            </w:r>
          </w:p>
        </w:tc>
        <w:tc>
          <w:tcPr>
            <w:tcW w:w="425" w:type="dxa"/>
            <w:vAlign w:val="center"/>
          </w:tcPr>
          <w:p w:rsidR="00503EA5" w:rsidRPr="008C73B5" w:rsidRDefault="00503EA5" w:rsidP="00411D4A">
            <w:pPr>
              <w:rPr>
                <w:rFonts w:ascii="Times New Roman" w:hAnsi="Times New Roman"/>
                <w:sz w:val="18"/>
                <w:szCs w:val="18"/>
              </w:rPr>
            </w:pPr>
            <w:r>
              <w:rPr>
                <w:rFonts w:ascii="Times New Roman" w:hAnsi="Times New Roman"/>
                <w:sz w:val="18"/>
                <w:szCs w:val="18"/>
              </w:rPr>
              <w:t>3  Mar</w:t>
            </w:r>
          </w:p>
        </w:tc>
        <w:tc>
          <w:tcPr>
            <w:tcW w:w="426" w:type="dxa"/>
            <w:tcBorders>
              <w:right w:val="single" w:sz="4" w:space="0" w:color="auto"/>
            </w:tcBorders>
            <w:vAlign w:val="center"/>
          </w:tcPr>
          <w:p w:rsidR="00503EA5" w:rsidRPr="008C73B5" w:rsidRDefault="00503EA5" w:rsidP="00411D4A">
            <w:pPr>
              <w:rPr>
                <w:rFonts w:ascii="Times New Roman" w:hAnsi="Times New Roman"/>
                <w:sz w:val="18"/>
                <w:szCs w:val="18"/>
              </w:rPr>
            </w:pPr>
            <w:r>
              <w:rPr>
                <w:rFonts w:ascii="Times New Roman" w:hAnsi="Times New Roman"/>
                <w:sz w:val="18"/>
                <w:szCs w:val="18"/>
              </w:rPr>
              <w:t>4 April</w:t>
            </w:r>
          </w:p>
        </w:tc>
        <w:tc>
          <w:tcPr>
            <w:tcW w:w="425" w:type="dxa"/>
            <w:tcBorders>
              <w:left w:val="single" w:sz="4" w:space="0" w:color="auto"/>
              <w:right w:val="single" w:sz="4" w:space="0" w:color="auto"/>
            </w:tcBorders>
            <w:vAlign w:val="center"/>
          </w:tcPr>
          <w:p w:rsidR="00503EA5" w:rsidRDefault="00503EA5" w:rsidP="00411D4A">
            <w:pPr>
              <w:rPr>
                <w:rFonts w:ascii="Times New Roman" w:hAnsi="Times New Roman"/>
                <w:sz w:val="18"/>
                <w:szCs w:val="18"/>
              </w:rPr>
            </w:pPr>
            <w:r>
              <w:rPr>
                <w:rFonts w:ascii="Times New Roman" w:hAnsi="Times New Roman"/>
                <w:sz w:val="18"/>
                <w:szCs w:val="18"/>
              </w:rPr>
              <w:t>5</w:t>
            </w:r>
          </w:p>
          <w:p w:rsidR="00503EA5" w:rsidRPr="008C73B5" w:rsidRDefault="00503EA5" w:rsidP="00411D4A">
            <w:pPr>
              <w:rPr>
                <w:rFonts w:ascii="Times New Roman" w:hAnsi="Times New Roman"/>
                <w:sz w:val="18"/>
                <w:szCs w:val="18"/>
              </w:rPr>
            </w:pPr>
            <w:r>
              <w:rPr>
                <w:rFonts w:ascii="Times New Roman" w:hAnsi="Times New Roman"/>
                <w:sz w:val="18"/>
                <w:szCs w:val="18"/>
              </w:rPr>
              <w:t xml:space="preserve"> Mei </w:t>
            </w:r>
          </w:p>
        </w:tc>
        <w:tc>
          <w:tcPr>
            <w:tcW w:w="425" w:type="dxa"/>
            <w:tcBorders>
              <w:left w:val="single" w:sz="4" w:space="0" w:color="auto"/>
              <w:right w:val="single" w:sz="4" w:space="0" w:color="auto"/>
            </w:tcBorders>
            <w:vAlign w:val="center"/>
          </w:tcPr>
          <w:p w:rsidR="00503EA5" w:rsidRDefault="00503EA5" w:rsidP="00411D4A">
            <w:pPr>
              <w:rPr>
                <w:rFonts w:ascii="Times New Roman" w:hAnsi="Times New Roman"/>
                <w:sz w:val="18"/>
                <w:szCs w:val="18"/>
              </w:rPr>
            </w:pPr>
            <w:r>
              <w:rPr>
                <w:rFonts w:ascii="Times New Roman" w:hAnsi="Times New Roman"/>
                <w:sz w:val="18"/>
                <w:szCs w:val="18"/>
              </w:rPr>
              <w:t xml:space="preserve">6 </w:t>
            </w:r>
          </w:p>
          <w:p w:rsidR="00503EA5" w:rsidRPr="008C73B5" w:rsidRDefault="00503EA5" w:rsidP="00411D4A">
            <w:pPr>
              <w:rPr>
                <w:rFonts w:ascii="Times New Roman" w:hAnsi="Times New Roman"/>
                <w:sz w:val="18"/>
                <w:szCs w:val="18"/>
              </w:rPr>
            </w:pPr>
            <w:r>
              <w:rPr>
                <w:rFonts w:ascii="Times New Roman" w:hAnsi="Times New Roman"/>
                <w:sz w:val="18"/>
                <w:szCs w:val="18"/>
              </w:rPr>
              <w:t>Jun</w:t>
            </w:r>
          </w:p>
        </w:tc>
        <w:tc>
          <w:tcPr>
            <w:tcW w:w="425" w:type="dxa"/>
            <w:tcBorders>
              <w:left w:val="single" w:sz="4" w:space="0" w:color="auto"/>
              <w:right w:val="single" w:sz="4" w:space="0" w:color="auto"/>
            </w:tcBorders>
            <w:vAlign w:val="center"/>
          </w:tcPr>
          <w:p w:rsidR="00503EA5" w:rsidRDefault="00503EA5" w:rsidP="00411D4A">
            <w:pPr>
              <w:rPr>
                <w:rFonts w:ascii="Times New Roman" w:hAnsi="Times New Roman"/>
                <w:sz w:val="18"/>
                <w:szCs w:val="18"/>
              </w:rPr>
            </w:pPr>
            <w:r>
              <w:rPr>
                <w:rFonts w:ascii="Times New Roman" w:hAnsi="Times New Roman"/>
                <w:sz w:val="18"/>
                <w:szCs w:val="18"/>
              </w:rPr>
              <w:t xml:space="preserve">7 </w:t>
            </w:r>
          </w:p>
          <w:p w:rsidR="00503EA5" w:rsidRPr="008C73B5" w:rsidRDefault="00503EA5" w:rsidP="00411D4A">
            <w:pPr>
              <w:rPr>
                <w:rFonts w:ascii="Times New Roman" w:hAnsi="Times New Roman"/>
                <w:sz w:val="18"/>
                <w:szCs w:val="18"/>
              </w:rPr>
            </w:pPr>
            <w:r>
              <w:rPr>
                <w:rFonts w:ascii="Times New Roman" w:hAnsi="Times New Roman"/>
                <w:sz w:val="18"/>
                <w:szCs w:val="18"/>
              </w:rPr>
              <w:t>Juli</w:t>
            </w:r>
          </w:p>
        </w:tc>
        <w:tc>
          <w:tcPr>
            <w:tcW w:w="284" w:type="dxa"/>
            <w:tcBorders>
              <w:left w:val="single" w:sz="4" w:space="0" w:color="auto"/>
              <w:right w:val="single" w:sz="4" w:space="0" w:color="auto"/>
            </w:tcBorders>
            <w:vAlign w:val="center"/>
          </w:tcPr>
          <w:p w:rsidR="00503EA5" w:rsidRDefault="00503EA5" w:rsidP="00411D4A">
            <w:pPr>
              <w:rPr>
                <w:rFonts w:ascii="Times New Roman" w:hAnsi="Times New Roman"/>
                <w:sz w:val="18"/>
                <w:szCs w:val="18"/>
              </w:rPr>
            </w:pPr>
            <w:r>
              <w:rPr>
                <w:rFonts w:ascii="Times New Roman" w:hAnsi="Times New Roman"/>
                <w:sz w:val="18"/>
                <w:szCs w:val="18"/>
              </w:rPr>
              <w:t xml:space="preserve">8 </w:t>
            </w:r>
          </w:p>
          <w:p w:rsidR="00503EA5" w:rsidRPr="008C73B5" w:rsidRDefault="00503EA5" w:rsidP="00411D4A">
            <w:pPr>
              <w:rPr>
                <w:rFonts w:ascii="Times New Roman" w:hAnsi="Times New Roman"/>
                <w:sz w:val="18"/>
                <w:szCs w:val="18"/>
              </w:rPr>
            </w:pPr>
            <w:r>
              <w:rPr>
                <w:rFonts w:ascii="Times New Roman" w:hAnsi="Times New Roman"/>
                <w:sz w:val="18"/>
                <w:szCs w:val="18"/>
              </w:rPr>
              <w:t>Agt</w:t>
            </w:r>
          </w:p>
        </w:tc>
        <w:tc>
          <w:tcPr>
            <w:tcW w:w="425" w:type="dxa"/>
            <w:tcBorders>
              <w:left w:val="single" w:sz="4" w:space="0" w:color="auto"/>
            </w:tcBorders>
            <w:vAlign w:val="center"/>
          </w:tcPr>
          <w:p w:rsidR="00503EA5" w:rsidRDefault="00503EA5" w:rsidP="00411D4A">
            <w:pPr>
              <w:rPr>
                <w:rFonts w:ascii="Times New Roman" w:hAnsi="Times New Roman"/>
                <w:sz w:val="18"/>
                <w:szCs w:val="18"/>
              </w:rPr>
            </w:pPr>
          </w:p>
          <w:p w:rsidR="00503EA5" w:rsidRDefault="00503EA5" w:rsidP="00411D4A">
            <w:pPr>
              <w:rPr>
                <w:rFonts w:ascii="Times New Roman" w:hAnsi="Times New Roman"/>
                <w:sz w:val="18"/>
                <w:szCs w:val="18"/>
              </w:rPr>
            </w:pPr>
            <w:r>
              <w:rPr>
                <w:rFonts w:ascii="Times New Roman" w:hAnsi="Times New Roman"/>
                <w:sz w:val="18"/>
                <w:szCs w:val="18"/>
              </w:rPr>
              <w:t>9</w:t>
            </w:r>
          </w:p>
          <w:p w:rsidR="00503EA5" w:rsidRPr="008C73B5" w:rsidRDefault="00503EA5" w:rsidP="00411D4A">
            <w:pPr>
              <w:rPr>
                <w:rFonts w:ascii="Times New Roman" w:hAnsi="Times New Roman"/>
                <w:sz w:val="18"/>
                <w:szCs w:val="18"/>
              </w:rPr>
            </w:pPr>
            <w:r>
              <w:rPr>
                <w:rFonts w:ascii="Times New Roman" w:hAnsi="Times New Roman"/>
                <w:sz w:val="18"/>
                <w:szCs w:val="18"/>
              </w:rPr>
              <w:t>Spt</w:t>
            </w: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1</w:t>
            </w:r>
          </w:p>
        </w:tc>
        <w:tc>
          <w:tcPr>
            <w:tcW w:w="2401" w:type="dxa"/>
          </w:tcPr>
          <w:p w:rsidR="00503EA5" w:rsidRPr="006B5808" w:rsidRDefault="00503EA5" w:rsidP="00411D4A">
            <w:pPr>
              <w:rPr>
                <w:rFonts w:ascii="Times New Roman" w:hAnsi="Times New Roman"/>
                <w:sz w:val="24"/>
                <w:szCs w:val="24"/>
              </w:rPr>
            </w:pPr>
            <w:r w:rsidRPr="006B5808">
              <w:rPr>
                <w:rFonts w:ascii="Times New Roman" w:hAnsi="Times New Roman"/>
                <w:sz w:val="24"/>
                <w:szCs w:val="24"/>
              </w:rPr>
              <w:t>Pembuatan proposal</w:t>
            </w:r>
          </w:p>
        </w:tc>
        <w:tc>
          <w:tcPr>
            <w:tcW w:w="425" w:type="dxa"/>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2</w:t>
            </w:r>
          </w:p>
        </w:tc>
        <w:tc>
          <w:tcPr>
            <w:tcW w:w="2401" w:type="dxa"/>
          </w:tcPr>
          <w:p w:rsidR="00503EA5" w:rsidRPr="000E3F53" w:rsidRDefault="00503EA5" w:rsidP="00411D4A">
            <w:pPr>
              <w:rPr>
                <w:rFonts w:ascii="Times New Roman" w:hAnsi="Times New Roman"/>
                <w:sz w:val="24"/>
                <w:szCs w:val="24"/>
              </w:rPr>
            </w:pPr>
            <w:r>
              <w:rPr>
                <w:rFonts w:ascii="Times New Roman" w:hAnsi="Times New Roman"/>
                <w:sz w:val="24"/>
                <w:szCs w:val="24"/>
              </w:rPr>
              <w:t>Seminar Proposal</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sidRPr="006B5808">
              <w:rPr>
                <w:rFonts w:ascii="Times New Roman" w:hAnsi="Times New Roman"/>
                <w:sz w:val="24"/>
                <w:szCs w:val="24"/>
              </w:rPr>
              <w:t>3</w:t>
            </w:r>
          </w:p>
        </w:tc>
        <w:tc>
          <w:tcPr>
            <w:tcW w:w="2401" w:type="dxa"/>
          </w:tcPr>
          <w:p w:rsidR="00503EA5" w:rsidRPr="000E3F53" w:rsidRDefault="00503EA5" w:rsidP="00411D4A">
            <w:pPr>
              <w:rPr>
                <w:rFonts w:ascii="Times New Roman" w:hAnsi="Times New Roman"/>
                <w:sz w:val="24"/>
                <w:szCs w:val="24"/>
              </w:rPr>
            </w:pPr>
            <w:r>
              <w:rPr>
                <w:rFonts w:ascii="Times New Roman" w:hAnsi="Times New Roman"/>
                <w:sz w:val="24"/>
                <w:szCs w:val="24"/>
              </w:rPr>
              <w:t xml:space="preserve">Revisi Proposal </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Pr>
                <w:rFonts w:ascii="Times New Roman" w:hAnsi="Times New Roman"/>
                <w:sz w:val="24"/>
                <w:szCs w:val="24"/>
              </w:rPr>
              <w:t>4</w:t>
            </w:r>
          </w:p>
        </w:tc>
        <w:tc>
          <w:tcPr>
            <w:tcW w:w="2401" w:type="dxa"/>
          </w:tcPr>
          <w:p w:rsidR="00503EA5" w:rsidRPr="000E3F53" w:rsidRDefault="00503EA5" w:rsidP="00411D4A">
            <w:pPr>
              <w:rPr>
                <w:rFonts w:ascii="Times New Roman" w:hAnsi="Times New Roman"/>
                <w:sz w:val="24"/>
                <w:szCs w:val="24"/>
              </w:rPr>
            </w:pPr>
            <w:r>
              <w:rPr>
                <w:rFonts w:ascii="Times New Roman" w:hAnsi="Times New Roman"/>
                <w:sz w:val="24"/>
                <w:szCs w:val="24"/>
              </w:rPr>
              <w:t>Perijinan Proposal</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Pr>
                <w:rFonts w:ascii="Times New Roman" w:hAnsi="Times New Roman"/>
                <w:sz w:val="24"/>
                <w:szCs w:val="24"/>
              </w:rPr>
              <w:t>5</w:t>
            </w:r>
          </w:p>
        </w:tc>
        <w:tc>
          <w:tcPr>
            <w:tcW w:w="2401" w:type="dxa"/>
          </w:tcPr>
          <w:p w:rsidR="00503EA5" w:rsidRPr="000E3F53" w:rsidRDefault="00503EA5" w:rsidP="00411D4A">
            <w:pPr>
              <w:rPr>
                <w:rFonts w:ascii="Times New Roman" w:hAnsi="Times New Roman"/>
                <w:sz w:val="24"/>
                <w:szCs w:val="24"/>
              </w:rPr>
            </w:pPr>
            <w:r>
              <w:rPr>
                <w:rFonts w:ascii="Times New Roman" w:hAnsi="Times New Roman"/>
                <w:sz w:val="24"/>
                <w:szCs w:val="24"/>
              </w:rPr>
              <w:t xml:space="preserve">Pelaksanaan Pengabdian </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tcBorders>
              <w:left w:val="single" w:sz="4" w:space="0" w:color="auto"/>
              <w:right w:val="single" w:sz="4" w:space="0" w:color="auto"/>
            </w:tcBorders>
            <w:vAlign w:val="center"/>
          </w:tcPr>
          <w:p w:rsidR="00503EA5" w:rsidRPr="00B15111"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Default="00503EA5" w:rsidP="00411D4A">
            <w:pPr>
              <w:jc w:val="center"/>
              <w:rPr>
                <w:rFonts w:ascii="Times New Roman" w:hAnsi="Times New Roman"/>
                <w:sz w:val="24"/>
                <w:szCs w:val="24"/>
              </w:rPr>
            </w:pPr>
            <w:r>
              <w:rPr>
                <w:rFonts w:ascii="Times New Roman" w:hAnsi="Times New Roman"/>
                <w:sz w:val="24"/>
                <w:szCs w:val="24"/>
              </w:rPr>
              <w:t>6</w:t>
            </w:r>
          </w:p>
        </w:tc>
        <w:tc>
          <w:tcPr>
            <w:tcW w:w="2401" w:type="dxa"/>
          </w:tcPr>
          <w:p w:rsidR="00503EA5" w:rsidRDefault="00503EA5" w:rsidP="00411D4A">
            <w:pPr>
              <w:rPr>
                <w:rFonts w:ascii="Times New Roman" w:hAnsi="Times New Roman"/>
                <w:sz w:val="24"/>
                <w:szCs w:val="24"/>
              </w:rPr>
            </w:pPr>
            <w:r>
              <w:rPr>
                <w:rFonts w:ascii="Times New Roman" w:hAnsi="Times New Roman"/>
                <w:sz w:val="24"/>
                <w:szCs w:val="24"/>
              </w:rPr>
              <w:t xml:space="preserve">Penyusunan Buku Ajar </w:t>
            </w:r>
            <w:r w:rsidRPr="00B15111">
              <w:rPr>
                <w:rFonts w:ascii="Times New Roman" w:hAnsi="Times New Roman"/>
                <w:sz w:val="18"/>
                <w:szCs w:val="18"/>
              </w:rPr>
              <w:t>Tema Indahnya Keragaman di Negriku</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tcBorders>
              <w:left w:val="single" w:sz="4" w:space="0" w:color="auto"/>
              <w:right w:val="single" w:sz="4" w:space="0" w:color="auto"/>
            </w:tcBorders>
            <w:vAlign w:val="center"/>
          </w:tcPr>
          <w:p w:rsidR="00503EA5" w:rsidRPr="00B15111"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6B5808"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Pr>
                <w:rFonts w:ascii="Times New Roman" w:hAnsi="Times New Roman"/>
                <w:sz w:val="24"/>
                <w:szCs w:val="24"/>
              </w:rPr>
              <w:t>6</w:t>
            </w:r>
          </w:p>
        </w:tc>
        <w:tc>
          <w:tcPr>
            <w:tcW w:w="2401" w:type="dxa"/>
          </w:tcPr>
          <w:p w:rsidR="00503EA5" w:rsidRPr="006B5808" w:rsidRDefault="00503EA5" w:rsidP="00411D4A">
            <w:pPr>
              <w:rPr>
                <w:rFonts w:ascii="Times New Roman" w:hAnsi="Times New Roman"/>
                <w:sz w:val="24"/>
                <w:szCs w:val="24"/>
              </w:rPr>
            </w:pPr>
            <w:r>
              <w:rPr>
                <w:rFonts w:ascii="Times New Roman" w:hAnsi="Times New Roman"/>
                <w:sz w:val="24"/>
                <w:szCs w:val="24"/>
              </w:rPr>
              <w:t>Seminar (Senadimas 2020)</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0E3F53"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B15111" w:rsidRDefault="00503EA5" w:rsidP="00411D4A">
            <w:pPr>
              <w:jc w:val="center"/>
              <w:rPr>
                <w:rFonts w:ascii="Times New Roman" w:hAnsi="Times New Roman"/>
                <w:sz w:val="24"/>
                <w:szCs w:val="24"/>
              </w:rPr>
            </w:pPr>
            <w:r>
              <w:rPr>
                <w:rFonts w:ascii="Times New Roman" w:hAnsi="Times New Roman"/>
                <w:sz w:val="24"/>
                <w:szCs w:val="24"/>
              </w:rPr>
              <w:t>v</w:t>
            </w:r>
          </w:p>
        </w:tc>
        <w:tc>
          <w:tcPr>
            <w:tcW w:w="284" w:type="dxa"/>
            <w:tcBorders>
              <w:left w:val="single" w:sz="4" w:space="0" w:color="auto"/>
              <w:right w:val="single" w:sz="4" w:space="0" w:color="auto"/>
            </w:tcBorders>
            <w:vAlign w:val="center"/>
          </w:tcPr>
          <w:p w:rsidR="00503EA5" w:rsidRPr="00B15111"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B15111"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Pr>
                <w:rFonts w:ascii="Times New Roman" w:hAnsi="Times New Roman"/>
                <w:sz w:val="24"/>
                <w:szCs w:val="24"/>
              </w:rPr>
              <w:lastRenderedPageBreak/>
              <w:t>7</w:t>
            </w:r>
          </w:p>
        </w:tc>
        <w:tc>
          <w:tcPr>
            <w:tcW w:w="2401" w:type="dxa"/>
          </w:tcPr>
          <w:p w:rsidR="00503EA5" w:rsidRPr="008C73B5" w:rsidRDefault="00503EA5" w:rsidP="00411D4A">
            <w:pPr>
              <w:rPr>
                <w:rFonts w:ascii="Times New Roman" w:hAnsi="Times New Roman"/>
                <w:sz w:val="24"/>
                <w:szCs w:val="24"/>
              </w:rPr>
            </w:pPr>
            <w:r>
              <w:rPr>
                <w:rFonts w:ascii="Times New Roman" w:hAnsi="Times New Roman"/>
                <w:sz w:val="24"/>
                <w:szCs w:val="24"/>
              </w:rPr>
              <w:t>Publikasi</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0E3F53"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B15111" w:rsidRDefault="00503EA5" w:rsidP="00411D4A">
            <w:pPr>
              <w:jc w:val="center"/>
              <w:rPr>
                <w:rFonts w:ascii="Times New Roman" w:hAnsi="Times New Roman"/>
                <w:sz w:val="24"/>
                <w:szCs w:val="24"/>
              </w:rPr>
            </w:pPr>
            <w:r>
              <w:rPr>
                <w:rFonts w:ascii="Times New Roman" w:hAnsi="Times New Roman"/>
                <w:sz w:val="24"/>
                <w:szCs w:val="24"/>
              </w:rPr>
              <w:t>v</w:t>
            </w:r>
          </w:p>
        </w:tc>
        <w:tc>
          <w:tcPr>
            <w:tcW w:w="425" w:type="dxa"/>
            <w:tcBorders>
              <w:left w:val="single" w:sz="4" w:space="0" w:color="auto"/>
            </w:tcBorders>
            <w:vAlign w:val="center"/>
          </w:tcPr>
          <w:p w:rsidR="00503EA5" w:rsidRPr="00B15111" w:rsidRDefault="00503EA5" w:rsidP="00411D4A">
            <w:pPr>
              <w:jc w:val="center"/>
              <w:rPr>
                <w:rFonts w:ascii="Times New Roman" w:hAnsi="Times New Roman"/>
                <w:sz w:val="24"/>
                <w:szCs w:val="24"/>
              </w:rPr>
            </w:pPr>
          </w:p>
        </w:tc>
      </w:tr>
      <w:tr w:rsidR="00503EA5" w:rsidRPr="006B5808" w:rsidTr="00411D4A">
        <w:tc>
          <w:tcPr>
            <w:tcW w:w="510" w:type="dxa"/>
            <w:vAlign w:val="center"/>
          </w:tcPr>
          <w:p w:rsidR="00503EA5" w:rsidRPr="006B5808" w:rsidRDefault="00503EA5" w:rsidP="00411D4A">
            <w:pPr>
              <w:jc w:val="center"/>
              <w:rPr>
                <w:rFonts w:ascii="Times New Roman" w:hAnsi="Times New Roman"/>
                <w:sz w:val="24"/>
                <w:szCs w:val="24"/>
              </w:rPr>
            </w:pPr>
            <w:r>
              <w:rPr>
                <w:rFonts w:ascii="Times New Roman" w:hAnsi="Times New Roman"/>
                <w:sz w:val="24"/>
                <w:szCs w:val="24"/>
              </w:rPr>
              <w:t>8</w:t>
            </w:r>
          </w:p>
        </w:tc>
        <w:tc>
          <w:tcPr>
            <w:tcW w:w="2401" w:type="dxa"/>
          </w:tcPr>
          <w:p w:rsidR="00503EA5" w:rsidRPr="006B5808" w:rsidRDefault="00503EA5" w:rsidP="00411D4A">
            <w:pPr>
              <w:rPr>
                <w:rFonts w:ascii="Times New Roman" w:hAnsi="Times New Roman"/>
                <w:sz w:val="24"/>
                <w:szCs w:val="24"/>
              </w:rPr>
            </w:pPr>
            <w:r w:rsidRPr="006B5808">
              <w:rPr>
                <w:rFonts w:ascii="Times New Roman" w:hAnsi="Times New Roman"/>
                <w:sz w:val="24"/>
                <w:szCs w:val="24"/>
              </w:rPr>
              <w:t>Laporan</w:t>
            </w: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5" w:type="dxa"/>
            <w:vAlign w:val="center"/>
          </w:tcPr>
          <w:p w:rsidR="00503EA5" w:rsidRPr="006B5808" w:rsidRDefault="00503EA5" w:rsidP="00411D4A">
            <w:pPr>
              <w:jc w:val="center"/>
              <w:rPr>
                <w:rFonts w:ascii="Times New Roman" w:hAnsi="Times New Roman"/>
                <w:sz w:val="24"/>
                <w:szCs w:val="24"/>
              </w:rPr>
            </w:pPr>
          </w:p>
        </w:tc>
        <w:tc>
          <w:tcPr>
            <w:tcW w:w="426" w:type="dxa"/>
            <w:tcBorders>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425" w:type="dxa"/>
            <w:tcBorders>
              <w:left w:val="single" w:sz="4" w:space="0" w:color="auto"/>
              <w:right w:val="single" w:sz="4" w:space="0" w:color="auto"/>
            </w:tcBorders>
            <w:vAlign w:val="center"/>
          </w:tcPr>
          <w:p w:rsidR="00503EA5" w:rsidRPr="006B5808" w:rsidRDefault="00503EA5" w:rsidP="00411D4A">
            <w:pPr>
              <w:jc w:val="center"/>
              <w:rPr>
                <w:rFonts w:ascii="Times New Roman" w:hAnsi="Times New Roman"/>
                <w:sz w:val="24"/>
                <w:szCs w:val="24"/>
              </w:rPr>
            </w:pPr>
          </w:p>
        </w:tc>
        <w:tc>
          <w:tcPr>
            <w:tcW w:w="284" w:type="dxa"/>
            <w:tcBorders>
              <w:left w:val="single" w:sz="4" w:space="0" w:color="auto"/>
              <w:right w:val="single" w:sz="4" w:space="0" w:color="auto"/>
            </w:tcBorders>
            <w:vAlign w:val="center"/>
          </w:tcPr>
          <w:p w:rsidR="00503EA5" w:rsidRPr="000E3F53" w:rsidRDefault="00503EA5" w:rsidP="00411D4A">
            <w:pPr>
              <w:jc w:val="center"/>
              <w:rPr>
                <w:rFonts w:ascii="Times New Roman" w:hAnsi="Times New Roman"/>
                <w:sz w:val="24"/>
                <w:szCs w:val="24"/>
              </w:rPr>
            </w:pPr>
          </w:p>
        </w:tc>
        <w:tc>
          <w:tcPr>
            <w:tcW w:w="425" w:type="dxa"/>
            <w:tcBorders>
              <w:left w:val="single" w:sz="4" w:space="0" w:color="auto"/>
            </w:tcBorders>
            <w:vAlign w:val="center"/>
          </w:tcPr>
          <w:p w:rsidR="00503EA5" w:rsidRPr="000E3F53" w:rsidRDefault="00503EA5" w:rsidP="00411D4A">
            <w:pPr>
              <w:jc w:val="center"/>
              <w:rPr>
                <w:rFonts w:ascii="Times New Roman" w:hAnsi="Times New Roman"/>
                <w:sz w:val="24"/>
                <w:szCs w:val="24"/>
              </w:rPr>
            </w:pPr>
            <w:r>
              <w:rPr>
                <w:rFonts w:ascii="Times New Roman" w:hAnsi="Times New Roman"/>
                <w:sz w:val="24"/>
                <w:szCs w:val="24"/>
              </w:rPr>
              <w:t>v</w:t>
            </w:r>
          </w:p>
        </w:tc>
      </w:tr>
    </w:tbl>
    <w:p w:rsidR="00503EA5" w:rsidRPr="00F7663A" w:rsidRDefault="00503EA5" w:rsidP="00503EA5">
      <w:pPr>
        <w:spacing w:line="360" w:lineRule="auto"/>
        <w:ind w:left="851" w:hanging="851"/>
        <w:jc w:val="both"/>
        <w:rPr>
          <w:rFonts w:ascii="Times New Roman" w:hAnsi="Times New Roman"/>
          <w:sz w:val="24"/>
          <w:szCs w:val="24"/>
        </w:rPr>
      </w:pPr>
      <w:r w:rsidRPr="00F7663A">
        <w:rPr>
          <w:rFonts w:ascii="Times New Roman" w:hAnsi="Times New Roman"/>
          <w:sz w:val="24"/>
          <w:szCs w:val="24"/>
        </w:rPr>
        <w:t xml:space="preserve"> </w:t>
      </w:r>
    </w:p>
    <w:p w:rsidR="00740812" w:rsidRDefault="00740812" w:rsidP="00740812">
      <w:pPr>
        <w:spacing w:line="360" w:lineRule="auto"/>
        <w:jc w:val="both"/>
        <w:rPr>
          <w:rFonts w:asciiTheme="minorBidi" w:hAnsiTheme="minorBidi"/>
          <w:b/>
          <w:sz w:val="24"/>
          <w:szCs w:val="24"/>
          <w:lang w:val="id-ID"/>
        </w:rPr>
      </w:pPr>
      <w:r w:rsidRPr="00740812">
        <w:rPr>
          <w:rFonts w:asciiTheme="minorBidi" w:hAnsiTheme="minorBidi"/>
          <w:b/>
          <w:sz w:val="24"/>
          <w:szCs w:val="24"/>
          <w:lang w:val="id-ID"/>
        </w:rPr>
        <w:t>PEMBAHASAN</w:t>
      </w:r>
    </w:p>
    <w:p w:rsidR="00503EA5" w:rsidRPr="00503EA5" w:rsidRDefault="00503EA5" w:rsidP="00503EA5">
      <w:pPr>
        <w:pStyle w:val="ListParagraph"/>
        <w:numPr>
          <w:ilvl w:val="1"/>
          <w:numId w:val="6"/>
        </w:numPr>
        <w:spacing w:after="160" w:line="259" w:lineRule="auto"/>
        <w:rPr>
          <w:b/>
          <w:sz w:val="24"/>
        </w:rPr>
      </w:pPr>
      <w:r w:rsidRPr="00503EA5">
        <w:rPr>
          <w:b/>
          <w:sz w:val="24"/>
        </w:rPr>
        <w:t>Prosedur  Kerja</w:t>
      </w:r>
    </w:p>
    <w:p w:rsidR="00503EA5" w:rsidRPr="00712AB1" w:rsidRDefault="00503EA5" w:rsidP="00503EA5">
      <w:pPr>
        <w:spacing w:line="360" w:lineRule="auto"/>
        <w:ind w:left="709" w:firstLine="294"/>
        <w:jc w:val="both"/>
        <w:rPr>
          <w:rFonts w:ascii="Times New Roman" w:hAnsi="Times New Roman"/>
          <w:sz w:val="24"/>
          <w:szCs w:val="24"/>
        </w:rPr>
      </w:pPr>
      <w:r>
        <w:rPr>
          <w:rFonts w:ascii="Times New Roman" w:hAnsi="Times New Roman"/>
          <w:sz w:val="24"/>
          <w:szCs w:val="24"/>
        </w:rPr>
        <w:t xml:space="preserve">   </w:t>
      </w:r>
      <w:r w:rsidRPr="00712AB1">
        <w:rPr>
          <w:rFonts w:ascii="Times New Roman" w:hAnsi="Times New Roman"/>
          <w:sz w:val="24"/>
          <w:szCs w:val="24"/>
        </w:rPr>
        <w:t>Kegiatan</w:t>
      </w:r>
      <w:r>
        <w:rPr>
          <w:rFonts w:ascii="Times New Roman" w:hAnsi="Times New Roman"/>
          <w:sz w:val="24"/>
          <w:szCs w:val="24"/>
        </w:rPr>
        <w:t xml:space="preserve"> </w:t>
      </w:r>
      <w:r w:rsidRPr="00712AB1">
        <w:rPr>
          <w:rFonts w:ascii="Times New Roman" w:hAnsi="Times New Roman"/>
          <w:sz w:val="24"/>
          <w:szCs w:val="24"/>
        </w:rPr>
        <w:t>pertama, diawali</w:t>
      </w:r>
      <w:r>
        <w:rPr>
          <w:rFonts w:ascii="Times New Roman" w:hAnsi="Times New Roman"/>
          <w:sz w:val="24"/>
          <w:szCs w:val="24"/>
        </w:rPr>
        <w:t xml:space="preserve"> </w:t>
      </w:r>
      <w:r w:rsidRPr="00712AB1">
        <w:rPr>
          <w:rFonts w:ascii="Times New Roman" w:hAnsi="Times New Roman"/>
          <w:sz w:val="24"/>
          <w:szCs w:val="24"/>
        </w:rPr>
        <w:t>dengan</w:t>
      </w:r>
      <w:r>
        <w:rPr>
          <w:rFonts w:ascii="Times New Roman" w:hAnsi="Times New Roman"/>
          <w:sz w:val="24"/>
          <w:szCs w:val="24"/>
        </w:rPr>
        <w:t xml:space="preserve"> </w:t>
      </w:r>
      <w:r w:rsidRPr="00712AB1">
        <w:rPr>
          <w:rFonts w:ascii="Times New Roman" w:hAnsi="Times New Roman"/>
          <w:sz w:val="24"/>
          <w:szCs w:val="24"/>
        </w:rPr>
        <w:t>pendekatan</w:t>
      </w:r>
      <w:r>
        <w:rPr>
          <w:rFonts w:ascii="Times New Roman" w:hAnsi="Times New Roman"/>
          <w:sz w:val="24"/>
          <w:szCs w:val="24"/>
        </w:rPr>
        <w:t xml:space="preserve"> </w:t>
      </w:r>
      <w:r w:rsidRPr="00712AB1">
        <w:rPr>
          <w:rFonts w:ascii="Times New Roman" w:hAnsi="Times New Roman"/>
          <w:sz w:val="24"/>
          <w:szCs w:val="24"/>
        </w:rPr>
        <w:t>partisipasif kepada Kepala Sekolah  melalui</w:t>
      </w:r>
      <w:r>
        <w:rPr>
          <w:rFonts w:ascii="Times New Roman" w:hAnsi="Times New Roman"/>
          <w:sz w:val="24"/>
          <w:szCs w:val="24"/>
        </w:rPr>
        <w:t xml:space="preserve"> </w:t>
      </w:r>
      <w:r w:rsidRPr="00712AB1">
        <w:rPr>
          <w:rFonts w:ascii="Times New Roman" w:hAnsi="Times New Roman"/>
          <w:sz w:val="24"/>
          <w:szCs w:val="24"/>
        </w:rPr>
        <w:t>permohonan</w:t>
      </w:r>
      <w:r>
        <w:rPr>
          <w:rFonts w:ascii="Times New Roman" w:hAnsi="Times New Roman"/>
          <w:sz w:val="24"/>
          <w:szCs w:val="24"/>
        </w:rPr>
        <w:t xml:space="preserve"> </w:t>
      </w:r>
      <w:r w:rsidRPr="00712AB1">
        <w:rPr>
          <w:rFonts w:ascii="Times New Roman" w:hAnsi="Times New Roman"/>
          <w:sz w:val="24"/>
          <w:szCs w:val="24"/>
        </w:rPr>
        <w:t>pelaksanaan</w:t>
      </w:r>
      <w:r>
        <w:rPr>
          <w:rFonts w:ascii="Times New Roman" w:hAnsi="Times New Roman"/>
          <w:sz w:val="24"/>
          <w:szCs w:val="24"/>
        </w:rPr>
        <w:t xml:space="preserve"> </w:t>
      </w:r>
      <w:r w:rsidRPr="00712AB1">
        <w:rPr>
          <w:rFonts w:ascii="Times New Roman" w:hAnsi="Times New Roman"/>
          <w:sz w:val="24"/>
          <w:szCs w:val="24"/>
        </w:rPr>
        <w:t>kegitaan</w:t>
      </w:r>
      <w:r>
        <w:rPr>
          <w:rFonts w:ascii="Times New Roman" w:hAnsi="Times New Roman"/>
          <w:sz w:val="24"/>
          <w:szCs w:val="24"/>
        </w:rPr>
        <w:t xml:space="preserve"> </w:t>
      </w:r>
      <w:r w:rsidRPr="00712AB1">
        <w:rPr>
          <w:rFonts w:ascii="Times New Roman" w:hAnsi="Times New Roman"/>
          <w:sz w:val="24"/>
          <w:szCs w:val="24"/>
        </w:rPr>
        <w:t>pengabdian</w:t>
      </w:r>
      <w:r>
        <w:rPr>
          <w:rFonts w:ascii="Times New Roman" w:hAnsi="Times New Roman"/>
          <w:sz w:val="24"/>
          <w:szCs w:val="24"/>
        </w:rPr>
        <w:t xml:space="preserve"> </w:t>
      </w:r>
      <w:r w:rsidRPr="00712AB1">
        <w:rPr>
          <w:rFonts w:ascii="Times New Roman" w:hAnsi="Times New Roman"/>
          <w:sz w:val="24"/>
          <w:szCs w:val="24"/>
        </w:rPr>
        <w:t>masyarakat di SD Mojosongo III Surakarta,</w:t>
      </w:r>
      <w:r>
        <w:rPr>
          <w:rFonts w:ascii="Times New Roman" w:hAnsi="Times New Roman"/>
          <w:sz w:val="24"/>
          <w:szCs w:val="24"/>
        </w:rPr>
        <w:t xml:space="preserve"> </w:t>
      </w:r>
      <w:r w:rsidRPr="00712AB1">
        <w:rPr>
          <w:rFonts w:ascii="Times New Roman" w:hAnsi="Times New Roman"/>
          <w:sz w:val="24"/>
          <w:szCs w:val="24"/>
        </w:rPr>
        <w:t>menjelaskan</w:t>
      </w:r>
      <w:r>
        <w:rPr>
          <w:rFonts w:ascii="Times New Roman" w:hAnsi="Times New Roman"/>
          <w:sz w:val="24"/>
          <w:szCs w:val="24"/>
        </w:rPr>
        <w:t xml:space="preserve"> </w:t>
      </w:r>
      <w:r w:rsidRPr="00712AB1">
        <w:rPr>
          <w:rFonts w:ascii="Times New Roman" w:hAnsi="Times New Roman"/>
          <w:sz w:val="24"/>
          <w:szCs w:val="24"/>
        </w:rPr>
        <w:t>maksud</w:t>
      </w:r>
      <w:r>
        <w:rPr>
          <w:rFonts w:ascii="Times New Roman" w:hAnsi="Times New Roman"/>
          <w:sz w:val="24"/>
          <w:szCs w:val="24"/>
        </w:rPr>
        <w:t xml:space="preserve"> </w:t>
      </w:r>
      <w:r w:rsidRPr="00712AB1">
        <w:rPr>
          <w:rFonts w:ascii="Times New Roman" w:hAnsi="Times New Roman"/>
          <w:sz w:val="24"/>
          <w:szCs w:val="24"/>
        </w:rPr>
        <w:t>dan</w:t>
      </w:r>
      <w:r>
        <w:rPr>
          <w:rFonts w:ascii="Times New Roman" w:hAnsi="Times New Roman"/>
          <w:sz w:val="24"/>
          <w:szCs w:val="24"/>
        </w:rPr>
        <w:t xml:space="preserve"> </w:t>
      </w:r>
      <w:r w:rsidRPr="00712AB1">
        <w:rPr>
          <w:rFonts w:ascii="Times New Roman" w:hAnsi="Times New Roman"/>
          <w:sz w:val="24"/>
          <w:szCs w:val="24"/>
        </w:rPr>
        <w:t>tujuan</w:t>
      </w:r>
      <w:r>
        <w:rPr>
          <w:rFonts w:ascii="Times New Roman" w:hAnsi="Times New Roman"/>
          <w:sz w:val="24"/>
          <w:szCs w:val="24"/>
        </w:rPr>
        <w:t xml:space="preserve"> </w:t>
      </w:r>
      <w:r w:rsidRPr="00712AB1">
        <w:rPr>
          <w:rFonts w:ascii="Times New Roman" w:hAnsi="Times New Roman"/>
          <w:sz w:val="24"/>
          <w:szCs w:val="24"/>
        </w:rPr>
        <w:t>dilaksanakannya</w:t>
      </w:r>
      <w:r>
        <w:rPr>
          <w:rFonts w:ascii="Times New Roman" w:hAnsi="Times New Roman"/>
          <w:sz w:val="24"/>
          <w:szCs w:val="24"/>
        </w:rPr>
        <w:t xml:space="preserve"> </w:t>
      </w:r>
      <w:r w:rsidRPr="00712AB1">
        <w:rPr>
          <w:rFonts w:ascii="Times New Roman" w:hAnsi="Times New Roman"/>
          <w:sz w:val="24"/>
          <w:szCs w:val="24"/>
        </w:rPr>
        <w:t>kegiatan</w:t>
      </w:r>
      <w:r>
        <w:rPr>
          <w:rFonts w:ascii="Times New Roman" w:hAnsi="Times New Roman"/>
          <w:sz w:val="24"/>
          <w:szCs w:val="24"/>
        </w:rPr>
        <w:t xml:space="preserve"> </w:t>
      </w:r>
      <w:r w:rsidRPr="00712AB1">
        <w:rPr>
          <w:rFonts w:ascii="Times New Roman" w:hAnsi="Times New Roman"/>
          <w:sz w:val="24"/>
          <w:szCs w:val="24"/>
        </w:rPr>
        <w:t>pengabdian</w:t>
      </w:r>
      <w:r>
        <w:rPr>
          <w:rFonts w:ascii="Times New Roman" w:hAnsi="Times New Roman"/>
          <w:sz w:val="24"/>
          <w:szCs w:val="24"/>
        </w:rPr>
        <w:t xml:space="preserve"> </w:t>
      </w:r>
      <w:r w:rsidRPr="00712AB1">
        <w:rPr>
          <w:rFonts w:ascii="Times New Roman" w:hAnsi="Times New Roman"/>
          <w:sz w:val="24"/>
          <w:szCs w:val="24"/>
        </w:rPr>
        <w:t>pada guru-guru dan orang tua peserta didik  di sekolah</w:t>
      </w:r>
      <w:r>
        <w:rPr>
          <w:rFonts w:ascii="Times New Roman" w:hAnsi="Times New Roman"/>
          <w:sz w:val="24"/>
          <w:szCs w:val="24"/>
        </w:rPr>
        <w:t xml:space="preserve"> </w:t>
      </w:r>
      <w:r w:rsidRPr="00712AB1">
        <w:rPr>
          <w:rFonts w:ascii="Times New Roman" w:hAnsi="Times New Roman"/>
          <w:sz w:val="24"/>
          <w:szCs w:val="24"/>
        </w:rPr>
        <w:t>tersebut</w:t>
      </w:r>
      <w:r>
        <w:rPr>
          <w:rFonts w:ascii="Times New Roman" w:hAnsi="Times New Roman"/>
          <w:sz w:val="24"/>
          <w:szCs w:val="24"/>
        </w:rPr>
        <w:t xml:space="preserve"> </w:t>
      </w:r>
      <w:r w:rsidRPr="00712AB1">
        <w:rPr>
          <w:rFonts w:ascii="Times New Roman" w:hAnsi="Times New Roman"/>
          <w:sz w:val="24"/>
          <w:szCs w:val="24"/>
        </w:rPr>
        <w:t>serta</w:t>
      </w:r>
      <w:r>
        <w:rPr>
          <w:rFonts w:ascii="Times New Roman" w:hAnsi="Times New Roman"/>
          <w:sz w:val="24"/>
          <w:szCs w:val="24"/>
        </w:rPr>
        <w:t xml:space="preserve"> </w:t>
      </w:r>
      <w:r w:rsidRPr="00712AB1">
        <w:rPr>
          <w:rFonts w:ascii="Times New Roman" w:hAnsi="Times New Roman"/>
          <w:sz w:val="24"/>
          <w:szCs w:val="24"/>
        </w:rPr>
        <w:t>menentukan</w:t>
      </w:r>
      <w:r>
        <w:rPr>
          <w:rFonts w:ascii="Times New Roman" w:hAnsi="Times New Roman"/>
          <w:sz w:val="24"/>
          <w:szCs w:val="24"/>
        </w:rPr>
        <w:t xml:space="preserve"> </w:t>
      </w:r>
      <w:r w:rsidRPr="00712AB1">
        <w:rPr>
          <w:rFonts w:ascii="Times New Roman" w:hAnsi="Times New Roman"/>
          <w:sz w:val="24"/>
          <w:szCs w:val="24"/>
        </w:rPr>
        <w:t>kesepakatan</w:t>
      </w:r>
      <w:r>
        <w:rPr>
          <w:rFonts w:ascii="Times New Roman" w:hAnsi="Times New Roman"/>
          <w:sz w:val="24"/>
          <w:szCs w:val="24"/>
        </w:rPr>
        <w:t xml:space="preserve"> </w:t>
      </w:r>
      <w:r w:rsidRPr="00712AB1">
        <w:rPr>
          <w:rFonts w:ascii="Times New Roman" w:hAnsi="Times New Roman"/>
          <w:sz w:val="24"/>
          <w:szCs w:val="24"/>
        </w:rPr>
        <w:t>waktu</w:t>
      </w:r>
      <w:r>
        <w:rPr>
          <w:rFonts w:ascii="Times New Roman" w:hAnsi="Times New Roman"/>
          <w:sz w:val="24"/>
          <w:szCs w:val="24"/>
        </w:rPr>
        <w:t xml:space="preserve"> </w:t>
      </w:r>
      <w:r w:rsidRPr="00712AB1">
        <w:rPr>
          <w:rFonts w:ascii="Times New Roman" w:hAnsi="Times New Roman"/>
          <w:sz w:val="24"/>
          <w:szCs w:val="24"/>
        </w:rPr>
        <w:t>pelaksanaan.</w:t>
      </w:r>
    </w:p>
    <w:p w:rsidR="00503EA5" w:rsidRPr="00CC0C79" w:rsidRDefault="007E75FD" w:rsidP="00503EA5">
      <w:pPr>
        <w:spacing w:line="360" w:lineRule="auto"/>
        <w:ind w:left="709"/>
        <w:jc w:val="both"/>
        <w:rPr>
          <w:rFonts w:ascii="Times New Roman" w:hAnsi="Times New Roman"/>
          <w:color w:val="FF0000"/>
          <w:sz w:val="24"/>
          <w:szCs w:val="24"/>
        </w:rPr>
      </w:pPr>
      <w:r>
        <w:rPr>
          <w:rFonts w:ascii="Times New Roman" w:hAnsi="Times New Roman"/>
          <w:sz w:val="24"/>
          <w:szCs w:val="24"/>
        </w:rPr>
        <w:t xml:space="preserve">         </w:t>
      </w:r>
      <w:r w:rsidR="00503EA5" w:rsidRPr="00712AB1">
        <w:rPr>
          <w:rFonts w:ascii="Times New Roman" w:hAnsi="Times New Roman"/>
          <w:sz w:val="24"/>
          <w:szCs w:val="24"/>
        </w:rPr>
        <w:t>Kegiatan kedua memberikan pengabdian masyarakat dalam bentuk forum diskusi dan paparan melalui penyampaian</w:t>
      </w:r>
      <w:r w:rsidR="00503EA5">
        <w:rPr>
          <w:rFonts w:ascii="Times New Roman" w:hAnsi="Times New Roman"/>
          <w:b/>
          <w:sz w:val="24"/>
          <w:szCs w:val="24"/>
        </w:rPr>
        <w:t xml:space="preserve">Implementasi 4C Di </w:t>
      </w:r>
      <w:r w:rsidR="00503EA5" w:rsidRPr="00C44D30">
        <w:rPr>
          <w:rFonts w:ascii="Times New Roman" w:hAnsi="Times New Roman"/>
          <w:b/>
          <w:sz w:val="24"/>
          <w:szCs w:val="24"/>
        </w:rPr>
        <w:t>Era Abad 21 dalam Pembelajaran Tematik Integratif Pada Gur</w:t>
      </w:r>
      <w:r w:rsidR="00503EA5">
        <w:rPr>
          <w:rFonts w:ascii="Times New Roman" w:hAnsi="Times New Roman"/>
          <w:b/>
          <w:sz w:val="24"/>
          <w:szCs w:val="24"/>
        </w:rPr>
        <w:t>u</w:t>
      </w:r>
      <w:r w:rsidR="00503EA5" w:rsidRPr="00C44D30">
        <w:rPr>
          <w:rFonts w:ascii="Times New Roman" w:hAnsi="Times New Roman"/>
          <w:b/>
          <w:sz w:val="24"/>
          <w:szCs w:val="24"/>
        </w:rPr>
        <w:t>-Guru SD Mojosongo III Surakarta.</w:t>
      </w:r>
      <w:r w:rsidR="00503EA5">
        <w:rPr>
          <w:rFonts w:ascii="Times New Roman" w:hAnsi="Times New Roman"/>
          <w:b/>
          <w:sz w:val="24"/>
          <w:szCs w:val="24"/>
          <w:lang w:val="id-ID"/>
        </w:rPr>
        <w:t xml:space="preserve"> </w:t>
      </w:r>
      <w:r w:rsidR="00503EA5" w:rsidRPr="00712AB1">
        <w:rPr>
          <w:rFonts w:ascii="Times New Roman" w:hAnsi="Times New Roman"/>
          <w:sz w:val="24"/>
          <w:szCs w:val="24"/>
        </w:rPr>
        <w:t>Pelaksanaannya dengan acara dalam bentuk forum diskusi dan paparan dan Tanya jawab interaktif berbasis kasus dan problem solving hingga pada level pemahaman guru-guruSD Mojosongo III Surakarta</w:t>
      </w:r>
      <w:r w:rsidR="00503EA5">
        <w:rPr>
          <w:rFonts w:ascii="Times New Roman" w:hAnsi="Times New Roman"/>
          <w:sz w:val="24"/>
          <w:szCs w:val="24"/>
        </w:rPr>
        <w:t xml:space="preserve"> tentang </w:t>
      </w:r>
      <w:r w:rsidR="00503EA5">
        <w:rPr>
          <w:rFonts w:ascii="Times New Roman" w:hAnsi="Times New Roman"/>
          <w:b/>
          <w:sz w:val="24"/>
          <w:szCs w:val="24"/>
        </w:rPr>
        <w:t xml:space="preserve">Implementasi 4C Di </w:t>
      </w:r>
      <w:r w:rsidR="00503EA5" w:rsidRPr="00C44D30">
        <w:rPr>
          <w:rFonts w:ascii="Times New Roman" w:hAnsi="Times New Roman"/>
          <w:b/>
          <w:sz w:val="24"/>
          <w:szCs w:val="24"/>
        </w:rPr>
        <w:t>Era Abad 21 dalam Pembelajaran Tematik Integratif Pada Gur</w:t>
      </w:r>
      <w:r w:rsidR="00503EA5">
        <w:rPr>
          <w:rFonts w:ascii="Times New Roman" w:hAnsi="Times New Roman"/>
          <w:b/>
          <w:sz w:val="24"/>
          <w:szCs w:val="24"/>
        </w:rPr>
        <w:t>u</w:t>
      </w:r>
      <w:r w:rsidR="00503EA5" w:rsidRPr="00C44D30">
        <w:rPr>
          <w:rFonts w:ascii="Times New Roman" w:hAnsi="Times New Roman"/>
          <w:b/>
          <w:sz w:val="24"/>
          <w:szCs w:val="24"/>
        </w:rPr>
        <w:t>-Guru SD Mojosongo III Surakarta.</w:t>
      </w:r>
    </w:p>
    <w:p w:rsidR="007E75FD" w:rsidRPr="007E75FD" w:rsidRDefault="00503EA5" w:rsidP="007E75FD">
      <w:pPr>
        <w:spacing w:line="360" w:lineRule="auto"/>
        <w:ind w:left="709" w:hanging="283"/>
        <w:jc w:val="both"/>
        <w:rPr>
          <w:rFonts w:ascii="Times New Roman" w:hAnsi="Times New Roman"/>
          <w:sz w:val="24"/>
          <w:szCs w:val="24"/>
          <w:lang w:val="id-ID"/>
        </w:rPr>
      </w:pPr>
      <w:r>
        <w:rPr>
          <w:rFonts w:ascii="Times New Roman" w:hAnsi="Times New Roman"/>
          <w:sz w:val="24"/>
          <w:szCs w:val="24"/>
        </w:rPr>
        <w:t xml:space="preserve">    </w:t>
      </w:r>
      <w:r w:rsidRPr="002C0349">
        <w:rPr>
          <w:rFonts w:ascii="Times New Roman" w:hAnsi="Times New Roman"/>
          <w:sz w:val="24"/>
          <w:szCs w:val="24"/>
        </w:rPr>
        <w:t>Pelaksanaan,</w:t>
      </w:r>
      <w:r>
        <w:rPr>
          <w:rFonts w:ascii="Times New Roman" w:hAnsi="Times New Roman"/>
          <w:b/>
          <w:sz w:val="24"/>
          <w:szCs w:val="24"/>
        </w:rPr>
        <w:t xml:space="preserve">Implementasi 4C Di </w:t>
      </w:r>
      <w:r w:rsidRPr="00C44D30">
        <w:rPr>
          <w:rFonts w:ascii="Times New Roman" w:hAnsi="Times New Roman"/>
          <w:b/>
          <w:sz w:val="24"/>
          <w:szCs w:val="24"/>
        </w:rPr>
        <w:t>Era Abad 21 dalam Pembelajaran Tematik Integratif Pada Gur</w:t>
      </w:r>
      <w:r>
        <w:rPr>
          <w:rFonts w:ascii="Times New Roman" w:hAnsi="Times New Roman"/>
          <w:b/>
          <w:sz w:val="24"/>
          <w:szCs w:val="24"/>
        </w:rPr>
        <w:t>u</w:t>
      </w:r>
      <w:r w:rsidRPr="00C44D30">
        <w:rPr>
          <w:rFonts w:ascii="Times New Roman" w:hAnsi="Times New Roman"/>
          <w:b/>
          <w:sz w:val="24"/>
          <w:szCs w:val="24"/>
        </w:rPr>
        <w:t>-Guru SD Mojosongo III Surakarta</w:t>
      </w:r>
      <w:r>
        <w:rPr>
          <w:rFonts w:ascii="Times New Roman" w:hAnsi="Times New Roman"/>
          <w:b/>
          <w:sz w:val="24"/>
          <w:szCs w:val="24"/>
        </w:rPr>
        <w:t xml:space="preserve"> </w:t>
      </w:r>
      <w:r w:rsidRPr="002C0349">
        <w:rPr>
          <w:rFonts w:ascii="Times New Roman" w:hAnsi="Times New Roman"/>
          <w:sz w:val="24"/>
          <w:szCs w:val="24"/>
        </w:rPr>
        <w:t xml:space="preserve">dilakukan bersama sekolah mitra (partisipasi) yaitu SD Mojosongo III Surakarta dengan </w:t>
      </w:r>
      <w:r w:rsidRPr="002C0349">
        <w:rPr>
          <w:rFonts w:ascii="Times New Roman" w:hAnsi="Times New Roman"/>
          <w:i/>
          <w:sz w:val="24"/>
          <w:szCs w:val="24"/>
        </w:rPr>
        <w:t xml:space="preserve">Job description </w:t>
      </w:r>
      <w:r w:rsidRPr="002C0349">
        <w:rPr>
          <w:rFonts w:ascii="Times New Roman" w:hAnsi="Times New Roman"/>
          <w:sz w:val="24"/>
          <w:szCs w:val="24"/>
        </w:rPr>
        <w:t>sebagai berikut:</w:t>
      </w:r>
      <w:r>
        <w:rPr>
          <w:rFonts w:ascii="Times New Roman" w:hAnsi="Times New Roman"/>
          <w:sz w:val="24"/>
          <w:szCs w:val="24"/>
          <w:lang w:val="id-ID"/>
        </w:rPr>
        <w:t xml:space="preserve"> </w:t>
      </w:r>
      <w:r w:rsidRPr="002C0349">
        <w:rPr>
          <w:rFonts w:ascii="Times New Roman" w:hAnsi="Times New Roman"/>
          <w:sz w:val="24"/>
          <w:szCs w:val="24"/>
        </w:rPr>
        <w:t>Mitra sebagai center, yaitu menyedikan sara</w:t>
      </w:r>
      <w:r>
        <w:rPr>
          <w:rFonts w:ascii="Times New Roman" w:hAnsi="Times New Roman"/>
          <w:sz w:val="24"/>
          <w:szCs w:val="24"/>
        </w:rPr>
        <w:t>na dan prasarana pelatihan bagi</w:t>
      </w:r>
      <w:r>
        <w:rPr>
          <w:rFonts w:ascii="Times New Roman" w:hAnsi="Times New Roman"/>
          <w:sz w:val="24"/>
          <w:szCs w:val="24"/>
          <w:lang w:val="id-ID"/>
        </w:rPr>
        <w:t xml:space="preserve"> </w:t>
      </w:r>
      <w:r w:rsidRPr="002C0349">
        <w:rPr>
          <w:rFonts w:ascii="Times New Roman" w:hAnsi="Times New Roman"/>
          <w:sz w:val="24"/>
          <w:szCs w:val="24"/>
        </w:rPr>
        <w:t>peserta yang mengikuti sosialisasi dan</w:t>
      </w:r>
      <w:r>
        <w:rPr>
          <w:rFonts w:ascii="Times New Roman" w:hAnsi="Times New Roman"/>
          <w:sz w:val="24"/>
          <w:szCs w:val="24"/>
        </w:rPr>
        <w:t xml:space="preserve"> implementasi</w:t>
      </w:r>
      <w:r>
        <w:rPr>
          <w:rFonts w:ascii="Times New Roman" w:hAnsi="Times New Roman"/>
          <w:sz w:val="24"/>
          <w:szCs w:val="24"/>
          <w:lang w:val="id-ID"/>
        </w:rPr>
        <w:t xml:space="preserve">. </w:t>
      </w:r>
      <w:r w:rsidRPr="002C0349">
        <w:rPr>
          <w:rFonts w:ascii="Times New Roman" w:hAnsi="Times New Roman"/>
          <w:sz w:val="24"/>
          <w:szCs w:val="24"/>
        </w:rPr>
        <w:t>Mitra sebagai tutor, yaitu memberikan</w:t>
      </w:r>
      <w:r w:rsidR="007E75FD">
        <w:rPr>
          <w:rFonts w:ascii="Times New Roman" w:hAnsi="Times New Roman"/>
          <w:sz w:val="24"/>
          <w:szCs w:val="24"/>
        </w:rPr>
        <w:t xml:space="preserve"> pelatihan kepada guru-guru</w:t>
      </w:r>
      <w:r w:rsidR="007E75FD">
        <w:rPr>
          <w:rFonts w:ascii="Times New Roman" w:hAnsi="Times New Roman"/>
          <w:sz w:val="24"/>
          <w:szCs w:val="24"/>
          <w:lang w:val="id-ID"/>
        </w:rPr>
        <w:t xml:space="preserve"> melalui  Pengabdian Masyarakat ini m</w:t>
      </w:r>
      <w:r w:rsidR="007E75FD" w:rsidRPr="00CC7855">
        <w:rPr>
          <w:rFonts w:ascii="Times New Roman" w:hAnsi="Times New Roman"/>
          <w:sz w:val="24"/>
          <w:szCs w:val="24"/>
          <w:lang w:val="id-ID"/>
        </w:rPr>
        <w:t>emberikan dasar ilmiah bagi guru Sekolah Dasar dalam memahami hakikat</w:t>
      </w:r>
      <w:r w:rsidR="007E75FD">
        <w:rPr>
          <w:rFonts w:ascii="Times New Roman" w:hAnsi="Times New Roman"/>
          <w:sz w:val="24"/>
          <w:szCs w:val="24"/>
          <w:lang w:val="id-ID"/>
        </w:rPr>
        <w:t xml:space="preserve"> </w:t>
      </w:r>
      <w:r w:rsidR="007E75FD" w:rsidRPr="00CC7855">
        <w:rPr>
          <w:rFonts w:ascii="Times New Roman" w:hAnsi="Times New Roman"/>
          <w:sz w:val="24"/>
          <w:szCs w:val="24"/>
          <w:lang w:val="id-ID"/>
        </w:rPr>
        <w:t>Implementasi 4C Di Era Abad 21 dalam Pembelajaran Tematik Integratif</w:t>
      </w:r>
      <w:r w:rsidR="007E75FD">
        <w:rPr>
          <w:rFonts w:ascii="Times New Roman" w:hAnsi="Times New Roman"/>
          <w:sz w:val="24"/>
          <w:szCs w:val="24"/>
          <w:lang w:val="id-ID"/>
        </w:rPr>
        <w:t xml:space="preserve"> </w:t>
      </w:r>
      <w:r w:rsidR="007E75FD" w:rsidRPr="00CC7855">
        <w:rPr>
          <w:rFonts w:ascii="Times New Roman" w:hAnsi="Times New Roman"/>
          <w:sz w:val="24"/>
          <w:szCs w:val="24"/>
          <w:lang w:val="id-ID"/>
        </w:rPr>
        <w:t>yang terdiri dari</w:t>
      </w:r>
      <w:r w:rsidR="007E75FD">
        <w:rPr>
          <w:rFonts w:ascii="Times New Roman" w:hAnsi="Times New Roman"/>
          <w:sz w:val="24"/>
          <w:szCs w:val="24"/>
          <w:lang w:val="id-ID"/>
        </w:rPr>
        <w:t xml:space="preserve"> </w:t>
      </w:r>
      <w:r w:rsidR="007E75FD" w:rsidRPr="00CC7855">
        <w:rPr>
          <w:rFonts w:ascii="Times New Roman" w:hAnsi="Times New Roman"/>
          <w:i/>
          <w:sz w:val="24"/>
          <w:szCs w:val="24"/>
          <w:lang w:val="id-ID"/>
        </w:rPr>
        <w:t>Communication</w:t>
      </w:r>
      <w:r w:rsidR="007E75FD" w:rsidRPr="00CC7855">
        <w:rPr>
          <w:rFonts w:ascii="Times New Roman" w:hAnsi="Times New Roman"/>
          <w:sz w:val="24"/>
          <w:szCs w:val="24"/>
          <w:lang w:val="id-ID"/>
        </w:rPr>
        <w:t xml:space="preserve"> (kominikasi), </w:t>
      </w:r>
      <w:r w:rsidR="007E75FD" w:rsidRPr="00CC7855">
        <w:rPr>
          <w:rFonts w:ascii="Times New Roman" w:hAnsi="Times New Roman"/>
          <w:i/>
          <w:sz w:val="24"/>
          <w:szCs w:val="24"/>
          <w:lang w:val="id-ID"/>
        </w:rPr>
        <w:t>Collaboration</w:t>
      </w:r>
      <w:r w:rsidR="007E75FD" w:rsidRPr="00CC7855">
        <w:rPr>
          <w:rFonts w:ascii="Times New Roman" w:hAnsi="Times New Roman"/>
          <w:sz w:val="24"/>
          <w:szCs w:val="24"/>
          <w:lang w:val="id-ID"/>
        </w:rPr>
        <w:t xml:space="preserve"> (Kolaborasi), </w:t>
      </w:r>
      <w:r w:rsidR="007E75FD" w:rsidRPr="00CC7855">
        <w:rPr>
          <w:rFonts w:ascii="Times New Roman" w:hAnsi="Times New Roman"/>
          <w:i/>
          <w:sz w:val="24"/>
          <w:szCs w:val="24"/>
          <w:lang w:val="id-ID"/>
        </w:rPr>
        <w:t>Critical Thinking</w:t>
      </w:r>
      <w:r w:rsidR="007E75FD" w:rsidRPr="00CC7855">
        <w:rPr>
          <w:rFonts w:ascii="Times New Roman" w:hAnsi="Times New Roman"/>
          <w:sz w:val="24"/>
          <w:szCs w:val="24"/>
          <w:lang w:val="id-ID"/>
        </w:rPr>
        <w:t xml:space="preserve"> (berpikir kritis) dan </w:t>
      </w:r>
      <w:r w:rsidR="007E75FD" w:rsidRPr="00CC7855">
        <w:rPr>
          <w:rFonts w:ascii="Times New Roman" w:hAnsi="Times New Roman"/>
          <w:i/>
          <w:sz w:val="24"/>
          <w:szCs w:val="24"/>
          <w:lang w:val="id-ID"/>
        </w:rPr>
        <w:t>Creativity</w:t>
      </w:r>
      <w:r w:rsidR="007E75FD" w:rsidRPr="00CC7855">
        <w:rPr>
          <w:rFonts w:ascii="Times New Roman" w:hAnsi="Times New Roman"/>
          <w:sz w:val="24"/>
          <w:szCs w:val="24"/>
          <w:lang w:val="id-ID"/>
        </w:rPr>
        <w:t xml:space="preserve"> (kreativitas).danmemberikan kejelasan secara teoritis dan pemahaman yang lebih baik tentang belajar, obyek belajar serta situasi dan kondisi belajar di Sekolah Dasar.</w:t>
      </w:r>
    </w:p>
    <w:p w:rsidR="007E75FD" w:rsidRDefault="007E75FD" w:rsidP="007E75FD">
      <w:pPr>
        <w:shd w:val="clear" w:color="auto" w:fill="FFFFFF"/>
        <w:jc w:val="center"/>
        <w:rPr>
          <w:rFonts w:ascii="Times New Roman" w:hAnsi="Times New Roman"/>
          <w:bCs/>
          <w:color w:val="FF0000"/>
          <w:sz w:val="24"/>
          <w:szCs w:val="24"/>
          <w:shd w:val="clear" w:color="auto" w:fill="FFFFFF"/>
          <w:lang w:val="id-ID"/>
        </w:rPr>
      </w:pPr>
    </w:p>
    <w:p w:rsidR="007E75FD" w:rsidRPr="00550434" w:rsidRDefault="007E75FD" w:rsidP="007E75FD">
      <w:pPr>
        <w:shd w:val="clear" w:color="auto" w:fill="FFFFFF"/>
        <w:jc w:val="center"/>
        <w:rPr>
          <w:rFonts w:ascii="Times New Roman" w:hAnsi="Times New Roman"/>
          <w:color w:val="FF0000"/>
          <w:sz w:val="24"/>
          <w:szCs w:val="24"/>
          <w:shd w:val="clear" w:color="auto" w:fill="FFFFFF"/>
          <w:lang w:val="id-ID" w:eastAsia="id-ID"/>
        </w:rPr>
      </w:pPr>
      <w:r>
        <w:rPr>
          <w:rFonts w:ascii="Times New Roman" w:hAnsi="Times New Roman"/>
          <w:bCs/>
          <w:noProof/>
          <w:color w:val="FF0000"/>
          <w:sz w:val="24"/>
          <w:szCs w:val="24"/>
          <w:shd w:val="clear" w:color="auto" w:fill="FFFFFF"/>
          <w:lang w:val="id-ID" w:eastAsia="id-ID"/>
        </w:rPr>
        <w:lastRenderedPageBreak/>
        <w:drawing>
          <wp:inline distT="0" distB="0" distL="0" distR="0">
            <wp:extent cx="3417009" cy="2264735"/>
            <wp:effectExtent l="19050" t="0" r="0" b="0"/>
            <wp:docPr id="1" name="Picture 1" descr="D:\UNISRI\PENELITIAN DAN PENGABDIAN\PENELITIAN &amp; PENGABDIAN  DOSEN\PENGABDIAN 20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SRI\PENELITIAN DAN PENGABDIAN\PENELITIAN &amp; PENGABDIAN  DOSEN\PENGABDIAN 2020\download.jpg"/>
                    <pic:cNvPicPr>
                      <a:picLocks noChangeAspect="1" noChangeArrowheads="1"/>
                    </pic:cNvPicPr>
                  </pic:nvPicPr>
                  <pic:blipFill>
                    <a:blip r:embed="rId9"/>
                    <a:srcRect/>
                    <a:stretch>
                      <a:fillRect/>
                    </a:stretch>
                  </pic:blipFill>
                  <pic:spPr bwMode="auto">
                    <a:xfrm>
                      <a:off x="0" y="0"/>
                      <a:ext cx="3417009" cy="2264735"/>
                    </a:xfrm>
                    <a:prstGeom prst="rect">
                      <a:avLst/>
                    </a:prstGeom>
                    <a:noFill/>
                    <a:ln w="9525">
                      <a:noFill/>
                      <a:miter lim="800000"/>
                      <a:headEnd/>
                      <a:tailEnd/>
                    </a:ln>
                  </pic:spPr>
                </pic:pic>
              </a:graphicData>
            </a:graphic>
          </wp:inline>
        </w:drawing>
      </w:r>
    </w:p>
    <w:p w:rsidR="007E75FD" w:rsidRDefault="007E75FD" w:rsidP="007E75FD">
      <w:pPr>
        <w:ind w:left="426"/>
        <w:jc w:val="center"/>
        <w:rPr>
          <w:rFonts w:ascii="Times New Roman" w:hAnsi="Times New Roman"/>
          <w:sz w:val="24"/>
          <w:szCs w:val="24"/>
          <w:lang w:val="id-ID"/>
        </w:rPr>
      </w:pPr>
    </w:p>
    <w:p w:rsidR="007E75FD" w:rsidRDefault="007E75FD" w:rsidP="007E75FD">
      <w:pPr>
        <w:ind w:left="426"/>
        <w:jc w:val="center"/>
        <w:rPr>
          <w:rFonts w:ascii="Times New Roman" w:hAnsi="Times New Roman"/>
          <w:sz w:val="24"/>
          <w:szCs w:val="24"/>
          <w:lang w:val="id-ID"/>
        </w:rPr>
      </w:pPr>
      <w:r>
        <w:rPr>
          <w:rFonts w:ascii="Times New Roman" w:hAnsi="Times New Roman"/>
          <w:sz w:val="24"/>
          <w:szCs w:val="24"/>
          <w:lang w:val="id-ID"/>
        </w:rPr>
        <w:t xml:space="preserve">Gambar 3. </w:t>
      </w:r>
      <w:r w:rsidRPr="009F7FC0">
        <w:rPr>
          <w:rFonts w:ascii="Times New Roman" w:hAnsi="Times New Roman"/>
          <w:sz w:val="24"/>
          <w:szCs w:val="24"/>
          <w:lang w:val="id-ID"/>
        </w:rPr>
        <w:t>Konsep 4C</w:t>
      </w:r>
    </w:p>
    <w:p w:rsidR="007E75FD" w:rsidRDefault="007E75FD" w:rsidP="007E75FD">
      <w:pPr>
        <w:ind w:left="426"/>
        <w:jc w:val="center"/>
        <w:rPr>
          <w:rFonts w:ascii="Times New Roman" w:hAnsi="Times New Roman"/>
          <w:sz w:val="24"/>
          <w:szCs w:val="24"/>
          <w:lang w:val="id-ID"/>
        </w:rPr>
      </w:pPr>
    </w:p>
    <w:p w:rsidR="007E75FD" w:rsidRPr="007E75FD" w:rsidRDefault="007E75FD" w:rsidP="007E75FD">
      <w:pPr>
        <w:spacing w:line="360" w:lineRule="auto"/>
        <w:ind w:left="709" w:hanging="283"/>
        <w:jc w:val="both"/>
        <w:rPr>
          <w:rFonts w:ascii="Times New Roman" w:hAnsi="Times New Roman"/>
          <w:sz w:val="24"/>
          <w:szCs w:val="24"/>
          <w:lang w:val="id-ID"/>
        </w:rPr>
      </w:pPr>
      <w:r>
        <w:rPr>
          <w:rFonts w:ascii="Times New Roman" w:hAnsi="Times New Roman"/>
          <w:iCs/>
          <w:sz w:val="24"/>
          <w:szCs w:val="24"/>
          <w:lang w:val="id-ID" w:eastAsia="id-ID"/>
        </w:rPr>
        <w:t xml:space="preserve">     </w:t>
      </w:r>
      <w:r w:rsidRPr="00B7315B">
        <w:rPr>
          <w:rFonts w:ascii="Times New Roman" w:hAnsi="Times New Roman"/>
          <w:iCs/>
          <w:sz w:val="24"/>
          <w:szCs w:val="24"/>
          <w:lang w:val="id-ID" w:eastAsia="id-ID"/>
        </w:rPr>
        <w:t>Keterampilan abad ke-21 atau diistilahkan dengan 4C (Communication, Collaboration, Critical Thinking and Problem Solving, dan Creativity and Innovation) merupakan kemampuan menuju Kurikulum 2013</w:t>
      </w:r>
      <w:bookmarkStart w:id="0" w:name="more"/>
      <w:bookmarkEnd w:id="0"/>
      <w:r w:rsidRPr="00B7315B">
        <w:rPr>
          <w:rFonts w:ascii="Times New Roman" w:hAnsi="Times New Roman"/>
          <w:iCs/>
          <w:sz w:val="24"/>
          <w:szCs w:val="24"/>
          <w:lang w:val="id-ID" w:eastAsia="id-ID"/>
        </w:rPr>
        <w:t>.</w:t>
      </w:r>
    </w:p>
    <w:p w:rsidR="00503EA5" w:rsidRPr="002C0349" w:rsidRDefault="00503EA5" w:rsidP="00503EA5">
      <w:pPr>
        <w:spacing w:line="360" w:lineRule="auto"/>
        <w:ind w:left="709"/>
        <w:jc w:val="both"/>
        <w:rPr>
          <w:rFonts w:ascii="Times New Roman" w:hAnsi="Times New Roman"/>
          <w:sz w:val="24"/>
          <w:szCs w:val="24"/>
        </w:rPr>
      </w:pPr>
      <w:r>
        <w:rPr>
          <w:rFonts w:ascii="Times New Roman" w:hAnsi="Times New Roman"/>
          <w:sz w:val="24"/>
          <w:szCs w:val="24"/>
          <w:lang w:val="id-ID"/>
        </w:rPr>
        <w:t xml:space="preserve">           </w:t>
      </w:r>
      <w:r w:rsidRPr="002C0349">
        <w:rPr>
          <w:rFonts w:ascii="Times New Roman" w:hAnsi="Times New Roman"/>
          <w:sz w:val="24"/>
          <w:szCs w:val="24"/>
        </w:rPr>
        <w:t>Kegiatan ketiga</w:t>
      </w:r>
      <w:r>
        <w:rPr>
          <w:rFonts w:ascii="Times New Roman" w:hAnsi="Times New Roman"/>
          <w:sz w:val="24"/>
          <w:szCs w:val="24"/>
          <w:lang w:val="id-ID"/>
        </w:rPr>
        <w:t xml:space="preserve"> </w:t>
      </w:r>
      <w:r w:rsidRPr="00712AB1">
        <w:rPr>
          <w:rFonts w:ascii="Times New Roman" w:hAnsi="Times New Roman"/>
          <w:sz w:val="24"/>
          <w:szCs w:val="24"/>
        </w:rPr>
        <w:t>dalam bentuk forum diskusi dan paparan</w:t>
      </w:r>
      <w:r w:rsidR="00BB0711">
        <w:rPr>
          <w:rFonts w:ascii="Times New Roman" w:hAnsi="Times New Roman"/>
          <w:sz w:val="24"/>
          <w:szCs w:val="24"/>
          <w:lang w:val="id-ID"/>
        </w:rPr>
        <w:t xml:space="preserve"> </w:t>
      </w:r>
      <w:r>
        <w:rPr>
          <w:rFonts w:ascii="Times New Roman" w:hAnsi="Times New Roman"/>
          <w:b/>
          <w:sz w:val="24"/>
          <w:szCs w:val="24"/>
        </w:rPr>
        <w:t xml:space="preserve">Implementasi 4C Di </w:t>
      </w:r>
      <w:r w:rsidRPr="00C44D30">
        <w:rPr>
          <w:rFonts w:ascii="Times New Roman" w:hAnsi="Times New Roman"/>
          <w:b/>
          <w:sz w:val="24"/>
          <w:szCs w:val="24"/>
        </w:rPr>
        <w:t>Era Abad 21 dalam Pembelajaran Tematik Integratif Pada Gur</w:t>
      </w:r>
      <w:r>
        <w:rPr>
          <w:rFonts w:ascii="Times New Roman" w:hAnsi="Times New Roman"/>
          <w:b/>
          <w:sz w:val="24"/>
          <w:szCs w:val="24"/>
        </w:rPr>
        <w:t>u</w:t>
      </w:r>
      <w:r w:rsidRPr="00C44D30">
        <w:rPr>
          <w:rFonts w:ascii="Times New Roman" w:hAnsi="Times New Roman"/>
          <w:b/>
          <w:sz w:val="24"/>
          <w:szCs w:val="24"/>
        </w:rPr>
        <w:t>-Guru SD Mojosongo III Surakarta.</w:t>
      </w:r>
      <w:r w:rsidRPr="002C0349">
        <w:rPr>
          <w:rFonts w:ascii="Times New Roman" w:hAnsi="Times New Roman"/>
          <w:sz w:val="24"/>
          <w:szCs w:val="24"/>
        </w:rPr>
        <w:t>dan mendiskusikannya. Adapun langkah kegiatan dalam</w:t>
      </w:r>
      <w:r w:rsidR="007E75FD">
        <w:rPr>
          <w:rFonts w:ascii="Times New Roman" w:hAnsi="Times New Roman"/>
          <w:sz w:val="24"/>
          <w:szCs w:val="24"/>
          <w:lang w:val="id-ID"/>
        </w:rPr>
        <w:t xml:space="preserve"> </w:t>
      </w:r>
      <w:r>
        <w:rPr>
          <w:rFonts w:ascii="Times New Roman" w:hAnsi="Times New Roman"/>
          <w:b/>
          <w:sz w:val="24"/>
          <w:szCs w:val="24"/>
        </w:rPr>
        <w:t xml:space="preserve">Implementasi 4C Di </w:t>
      </w:r>
      <w:r w:rsidRPr="00C44D30">
        <w:rPr>
          <w:rFonts w:ascii="Times New Roman" w:hAnsi="Times New Roman"/>
          <w:b/>
          <w:sz w:val="24"/>
          <w:szCs w:val="24"/>
        </w:rPr>
        <w:t>Era Abad 21 dalam Pembelajaran Tematik Integratif Pada Gur</w:t>
      </w:r>
      <w:r>
        <w:rPr>
          <w:rFonts w:ascii="Times New Roman" w:hAnsi="Times New Roman"/>
          <w:b/>
          <w:sz w:val="24"/>
          <w:szCs w:val="24"/>
        </w:rPr>
        <w:t>u</w:t>
      </w:r>
      <w:r w:rsidRPr="00C44D30">
        <w:rPr>
          <w:rFonts w:ascii="Times New Roman" w:hAnsi="Times New Roman"/>
          <w:b/>
          <w:sz w:val="24"/>
          <w:szCs w:val="24"/>
        </w:rPr>
        <w:t xml:space="preserve">-Guru SD </w:t>
      </w:r>
      <w:r w:rsidRPr="002C0349">
        <w:rPr>
          <w:rFonts w:ascii="Times New Roman" w:hAnsi="Times New Roman"/>
          <w:sz w:val="24"/>
          <w:szCs w:val="24"/>
        </w:rPr>
        <w:t>sebagai berikut :</w:t>
      </w:r>
    </w:p>
    <w:p w:rsidR="00503EA5" w:rsidRPr="009A48A7" w:rsidRDefault="00BB0711" w:rsidP="00BB0711">
      <w:pPr>
        <w:spacing w:after="160" w:line="360" w:lineRule="auto"/>
        <w:jc w:val="both"/>
        <w:rPr>
          <w:rFonts w:ascii="Times New Roman" w:hAnsi="Times New Roman"/>
          <w:sz w:val="24"/>
          <w:szCs w:val="24"/>
          <w:lang w:eastAsia="id-ID"/>
        </w:rPr>
      </w:pPr>
      <w:r>
        <w:rPr>
          <w:rFonts w:ascii="Times New Roman" w:hAnsi="Times New Roman"/>
          <w:sz w:val="24"/>
          <w:szCs w:val="24"/>
          <w:lang w:val="id-ID" w:eastAsia="id-ID"/>
        </w:rPr>
        <w:t xml:space="preserve">            </w:t>
      </w:r>
      <w:r w:rsidR="00503EA5" w:rsidRPr="009A48A7">
        <w:rPr>
          <w:rFonts w:ascii="Times New Roman" w:hAnsi="Times New Roman"/>
          <w:sz w:val="24"/>
          <w:szCs w:val="24"/>
          <w:lang w:eastAsia="id-ID"/>
        </w:rPr>
        <w:t>Kegiatan pendahuluan :</w:t>
      </w:r>
    </w:p>
    <w:p w:rsidR="00503EA5" w:rsidRDefault="00503EA5" w:rsidP="00503EA5">
      <w:pPr>
        <w:spacing w:line="360" w:lineRule="auto"/>
        <w:ind w:left="1134"/>
        <w:jc w:val="both"/>
        <w:rPr>
          <w:rFonts w:ascii="Times New Roman" w:hAnsi="Times New Roman"/>
          <w:color w:val="FF0000"/>
          <w:sz w:val="24"/>
          <w:szCs w:val="24"/>
          <w:lang w:eastAsia="id-ID"/>
        </w:rPr>
      </w:pPr>
      <w:r w:rsidRPr="009A48A7">
        <w:rPr>
          <w:rFonts w:ascii="Times New Roman" w:hAnsi="Times New Roman"/>
          <w:sz w:val="24"/>
          <w:szCs w:val="24"/>
          <w:lang w:eastAsia="id-ID"/>
        </w:rPr>
        <w:t>Penyaji pengabdian kepada masyarakat melakukan apersepsi dengan pertanyaan tentang</w:t>
      </w:r>
      <w:r>
        <w:rPr>
          <w:rFonts w:ascii="Times New Roman" w:hAnsi="Times New Roman"/>
          <w:b/>
          <w:sz w:val="24"/>
          <w:szCs w:val="24"/>
        </w:rPr>
        <w:t xml:space="preserve">Implementasi 4C Di </w:t>
      </w:r>
      <w:r w:rsidRPr="00C44D30">
        <w:rPr>
          <w:rFonts w:ascii="Times New Roman" w:hAnsi="Times New Roman"/>
          <w:b/>
          <w:sz w:val="24"/>
          <w:szCs w:val="24"/>
        </w:rPr>
        <w:t xml:space="preserve">Era Abad 21 dalam Pembelajaran Tematik Integratif </w:t>
      </w:r>
      <w:r>
        <w:rPr>
          <w:rFonts w:ascii="Times New Roman" w:hAnsi="Times New Roman"/>
          <w:b/>
          <w:sz w:val="24"/>
          <w:szCs w:val="24"/>
        </w:rPr>
        <w:t xml:space="preserve">di </w:t>
      </w:r>
      <w:r w:rsidRPr="00C44D30">
        <w:rPr>
          <w:rFonts w:ascii="Times New Roman" w:hAnsi="Times New Roman"/>
          <w:b/>
          <w:sz w:val="24"/>
          <w:szCs w:val="24"/>
        </w:rPr>
        <w:t>SD Mojosongo III Surakarta</w:t>
      </w:r>
    </w:p>
    <w:p w:rsidR="00503EA5" w:rsidRPr="00CC0C79" w:rsidRDefault="00503EA5" w:rsidP="00503EA5">
      <w:pPr>
        <w:spacing w:line="360" w:lineRule="auto"/>
        <w:ind w:left="1134"/>
        <w:jc w:val="both"/>
        <w:rPr>
          <w:rFonts w:ascii="Times New Roman" w:hAnsi="Times New Roman"/>
          <w:color w:val="FF0000"/>
          <w:sz w:val="24"/>
          <w:szCs w:val="24"/>
          <w:lang w:eastAsia="id-ID"/>
        </w:rPr>
      </w:pPr>
      <w:r w:rsidRPr="009A48A7">
        <w:rPr>
          <w:rFonts w:ascii="Times New Roman" w:hAnsi="Times New Roman"/>
          <w:sz w:val="24"/>
          <w:szCs w:val="24"/>
          <w:lang w:eastAsia="id-ID"/>
        </w:rPr>
        <w:t>Kegiatan inti : Paparan materi</w:t>
      </w:r>
      <w:r>
        <w:rPr>
          <w:rFonts w:ascii="Times New Roman" w:hAnsi="Times New Roman"/>
          <w:b/>
          <w:sz w:val="24"/>
          <w:szCs w:val="24"/>
        </w:rPr>
        <w:t xml:space="preserve">Implementasi 4C Di </w:t>
      </w:r>
      <w:r w:rsidRPr="00C44D30">
        <w:rPr>
          <w:rFonts w:ascii="Times New Roman" w:hAnsi="Times New Roman"/>
          <w:b/>
          <w:sz w:val="24"/>
          <w:szCs w:val="24"/>
        </w:rPr>
        <w:t>Era Abad 21 dalam Pembelajaran Tematik Integratif Pada Gur</w:t>
      </w:r>
      <w:r>
        <w:rPr>
          <w:rFonts w:ascii="Times New Roman" w:hAnsi="Times New Roman"/>
          <w:b/>
          <w:sz w:val="24"/>
          <w:szCs w:val="24"/>
        </w:rPr>
        <w:t>u</w:t>
      </w:r>
      <w:r w:rsidRPr="00C44D30">
        <w:rPr>
          <w:rFonts w:ascii="Times New Roman" w:hAnsi="Times New Roman"/>
          <w:b/>
          <w:sz w:val="24"/>
          <w:szCs w:val="24"/>
        </w:rPr>
        <w:t>-Guru SD Mojosongo III Surakarta</w:t>
      </w:r>
      <w:r w:rsidR="00BB0711">
        <w:rPr>
          <w:rFonts w:ascii="Times New Roman" w:hAnsi="Times New Roman"/>
          <w:b/>
          <w:sz w:val="24"/>
          <w:szCs w:val="24"/>
          <w:lang w:val="id-ID"/>
        </w:rPr>
        <w:t xml:space="preserve"> </w:t>
      </w:r>
      <w:r w:rsidRPr="009A48A7">
        <w:rPr>
          <w:rFonts w:ascii="Times New Roman" w:hAnsi="Times New Roman"/>
          <w:sz w:val="24"/>
          <w:szCs w:val="24"/>
        </w:rPr>
        <w:t>dan Problem Solvi</w:t>
      </w:r>
      <w:r w:rsidR="00E70C95">
        <w:rPr>
          <w:rFonts w:ascii="Times New Roman" w:hAnsi="Times New Roman"/>
          <w:sz w:val="24"/>
          <w:szCs w:val="24"/>
        </w:rPr>
        <w:t>ng</w:t>
      </w:r>
      <w:r w:rsidR="00E70C95">
        <w:rPr>
          <w:rFonts w:ascii="Times New Roman" w:hAnsi="Times New Roman"/>
          <w:sz w:val="24"/>
          <w:szCs w:val="24"/>
          <w:lang w:val="id-ID"/>
        </w:rPr>
        <w:t xml:space="preserve"> </w:t>
      </w:r>
      <w:r w:rsidRPr="009A48A7">
        <w:rPr>
          <w:rFonts w:ascii="Times New Roman" w:hAnsi="Times New Roman"/>
          <w:sz w:val="24"/>
          <w:szCs w:val="24"/>
        </w:rPr>
        <w:t>dilanjutkan diskusi berbasis masalah</w:t>
      </w:r>
      <w:r>
        <w:rPr>
          <w:rFonts w:ascii="Times New Roman" w:hAnsi="Times New Roman"/>
          <w:sz w:val="24"/>
          <w:szCs w:val="24"/>
        </w:rPr>
        <w:t xml:space="preserve"> dilaksanakan oleh tim pengabdian kepada masyarakat.</w:t>
      </w:r>
    </w:p>
    <w:p w:rsidR="00503EA5" w:rsidRPr="009A48A7" w:rsidRDefault="00503EA5" w:rsidP="00503EA5">
      <w:pPr>
        <w:spacing w:line="360" w:lineRule="auto"/>
        <w:ind w:left="1134" w:hanging="306"/>
        <w:jc w:val="both"/>
        <w:rPr>
          <w:rFonts w:ascii="Times New Roman" w:hAnsi="Times New Roman"/>
          <w:sz w:val="24"/>
          <w:szCs w:val="24"/>
          <w:lang w:eastAsia="id-ID"/>
        </w:rPr>
      </w:pPr>
      <w:r w:rsidRPr="009A48A7">
        <w:rPr>
          <w:rFonts w:ascii="Times New Roman" w:hAnsi="Times New Roman"/>
          <w:sz w:val="24"/>
          <w:szCs w:val="24"/>
          <w:lang w:eastAsia="id-ID"/>
        </w:rPr>
        <w:t>Kegiatan Penutup :</w:t>
      </w:r>
    </w:p>
    <w:p w:rsidR="00503EA5" w:rsidRPr="007770BA" w:rsidRDefault="00BB0711" w:rsidP="00BB0711">
      <w:pPr>
        <w:spacing w:after="160" w:line="360" w:lineRule="auto"/>
        <w:ind w:left="851" w:hanging="851"/>
        <w:jc w:val="both"/>
        <w:rPr>
          <w:rFonts w:ascii="Times New Roman" w:hAnsi="Times New Roman"/>
          <w:sz w:val="24"/>
          <w:szCs w:val="24"/>
          <w:lang w:eastAsia="id-ID"/>
        </w:rPr>
      </w:pPr>
      <w:r>
        <w:rPr>
          <w:rFonts w:ascii="Times New Roman" w:hAnsi="Times New Roman"/>
          <w:sz w:val="24"/>
          <w:szCs w:val="24"/>
          <w:lang w:val="id-ID" w:eastAsia="id-ID"/>
        </w:rPr>
        <w:t xml:space="preserve">              </w:t>
      </w:r>
      <w:r w:rsidR="00503EA5" w:rsidRPr="007770BA">
        <w:rPr>
          <w:rFonts w:ascii="Times New Roman" w:hAnsi="Times New Roman"/>
          <w:sz w:val="24"/>
          <w:szCs w:val="24"/>
          <w:lang w:eastAsia="id-ID"/>
        </w:rPr>
        <w:t>Guru beserta Kepala Sekolah saling memberikan masukan tentang komitmen dan kesepakatan implementasi 4C dalam pembelajaran serta variasi media pendukung yang relevan dalam pembelajaran tematik integratif.</w:t>
      </w:r>
    </w:p>
    <w:p w:rsidR="00503EA5" w:rsidRPr="00CC0C79" w:rsidRDefault="00BB0711" w:rsidP="00BB0711">
      <w:pPr>
        <w:spacing w:after="160" w:line="360" w:lineRule="auto"/>
        <w:ind w:left="851" w:hanging="851"/>
        <w:jc w:val="both"/>
        <w:rPr>
          <w:rFonts w:ascii="Times New Roman" w:hAnsi="Times New Roman"/>
          <w:color w:val="FF0000"/>
          <w:sz w:val="24"/>
          <w:szCs w:val="24"/>
          <w:lang w:eastAsia="id-ID"/>
        </w:rPr>
      </w:pPr>
      <w:r>
        <w:rPr>
          <w:rFonts w:ascii="Times New Roman" w:hAnsi="Times New Roman"/>
          <w:sz w:val="24"/>
          <w:szCs w:val="24"/>
          <w:lang w:val="id-ID" w:eastAsia="id-ID"/>
        </w:rPr>
        <w:lastRenderedPageBreak/>
        <w:t xml:space="preserve">              </w:t>
      </w:r>
      <w:r w:rsidR="00503EA5" w:rsidRPr="007770BA">
        <w:rPr>
          <w:rFonts w:ascii="Times New Roman" w:hAnsi="Times New Roman"/>
          <w:sz w:val="24"/>
          <w:szCs w:val="24"/>
          <w:lang w:eastAsia="id-ID"/>
        </w:rPr>
        <w:t>Guru beserta Kepala Sekolah saling memberikan masukan tentang pola pola 4C dimulai dari Critical Thinking, Collaboration, Creativity dan Communication  yang bisa diterapkan dalam pembelajaran tematik integratif. selanjutnya  merefleksi hasil pembelajaran sebagai evaluasi pembelajaran pada pertemuan berikutnya</w:t>
      </w:r>
      <w:r w:rsidR="00503EA5" w:rsidRPr="00CC0C79">
        <w:rPr>
          <w:rFonts w:ascii="Times New Roman" w:hAnsi="Times New Roman"/>
          <w:color w:val="FF0000"/>
          <w:sz w:val="24"/>
          <w:szCs w:val="24"/>
          <w:lang w:eastAsia="id-ID"/>
        </w:rPr>
        <w:t>.</w:t>
      </w:r>
    </w:p>
    <w:p w:rsidR="00BB0711" w:rsidRDefault="00503EA5" w:rsidP="00503EA5">
      <w:pPr>
        <w:autoSpaceDE w:val="0"/>
        <w:autoSpaceDN w:val="0"/>
        <w:adjustRightInd w:val="0"/>
        <w:rPr>
          <w:rFonts w:ascii="Times New Roman" w:hAnsi="Times New Roman"/>
          <w:sz w:val="24"/>
          <w:szCs w:val="24"/>
          <w:lang w:val="id-ID"/>
        </w:rPr>
      </w:pPr>
      <w:r w:rsidRPr="00EF31B3">
        <w:rPr>
          <w:rFonts w:ascii="Times New Roman" w:hAnsi="Times New Roman"/>
          <w:sz w:val="24"/>
          <w:szCs w:val="24"/>
        </w:rPr>
        <w:t>Tabel 1.Jadwal Pelaksanaan</w:t>
      </w:r>
    </w:p>
    <w:p w:rsidR="00BB0711" w:rsidRPr="00BB0711" w:rsidRDefault="00BB0711" w:rsidP="00503EA5">
      <w:pPr>
        <w:autoSpaceDE w:val="0"/>
        <w:autoSpaceDN w:val="0"/>
        <w:adjustRightInd w:val="0"/>
        <w:rPr>
          <w:rFonts w:ascii="Times New Roman" w:hAnsi="Times New Roman"/>
          <w:sz w:val="24"/>
          <w:szCs w:val="24"/>
          <w:lang w:val="id-ID"/>
        </w:rPr>
      </w:pPr>
    </w:p>
    <w:tbl>
      <w:tblPr>
        <w:tblW w:w="8221" w:type="dxa"/>
        <w:tblInd w:w="294" w:type="dxa"/>
        <w:tblCellMar>
          <w:left w:w="10" w:type="dxa"/>
          <w:right w:w="10" w:type="dxa"/>
        </w:tblCellMar>
        <w:tblLook w:val="04A0"/>
      </w:tblPr>
      <w:tblGrid>
        <w:gridCol w:w="1078"/>
        <w:gridCol w:w="1682"/>
        <w:gridCol w:w="3094"/>
        <w:gridCol w:w="2367"/>
      </w:tblGrid>
      <w:tr w:rsidR="00503EA5" w:rsidRPr="00EF31B3" w:rsidTr="007E75FD">
        <w:tc>
          <w:tcPr>
            <w:tcW w:w="1078" w:type="dxa"/>
            <w:shd w:val="clear" w:color="auto" w:fill="BFBFBF" w:themeFill="background1" w:themeFillShade="BF"/>
          </w:tcPr>
          <w:p w:rsidR="00503EA5" w:rsidRPr="00EF31B3" w:rsidRDefault="00503EA5" w:rsidP="00E70C95">
            <w:pPr>
              <w:autoSpaceDE w:val="0"/>
              <w:autoSpaceDN w:val="0"/>
              <w:adjustRightInd w:val="0"/>
              <w:jc w:val="both"/>
              <w:rPr>
                <w:rFonts w:ascii="Times New Roman" w:hAnsi="Times New Roman"/>
                <w:b/>
                <w:sz w:val="28"/>
                <w:szCs w:val="28"/>
              </w:rPr>
            </w:pPr>
            <w:r w:rsidRPr="00EF31B3">
              <w:rPr>
                <w:rFonts w:ascii="Times New Roman" w:hAnsi="Times New Roman"/>
                <w:b/>
                <w:sz w:val="28"/>
                <w:szCs w:val="28"/>
              </w:rPr>
              <w:t>No</w:t>
            </w:r>
          </w:p>
        </w:tc>
        <w:tc>
          <w:tcPr>
            <w:tcW w:w="1682" w:type="dxa"/>
            <w:shd w:val="clear" w:color="auto" w:fill="BFBFBF" w:themeFill="background1" w:themeFillShade="BF"/>
          </w:tcPr>
          <w:p w:rsidR="00503EA5" w:rsidRPr="00EF31B3" w:rsidRDefault="00503EA5" w:rsidP="00E70C95">
            <w:pPr>
              <w:autoSpaceDE w:val="0"/>
              <w:autoSpaceDN w:val="0"/>
              <w:adjustRightInd w:val="0"/>
              <w:rPr>
                <w:rFonts w:ascii="Times New Roman" w:hAnsi="Times New Roman"/>
                <w:b/>
                <w:sz w:val="28"/>
                <w:szCs w:val="28"/>
              </w:rPr>
            </w:pPr>
            <w:r w:rsidRPr="00EF31B3">
              <w:rPr>
                <w:rFonts w:ascii="Times New Roman" w:hAnsi="Times New Roman"/>
                <w:b/>
                <w:sz w:val="28"/>
                <w:szCs w:val="28"/>
              </w:rPr>
              <w:t>Pukul</w:t>
            </w:r>
          </w:p>
        </w:tc>
        <w:tc>
          <w:tcPr>
            <w:tcW w:w="3094" w:type="dxa"/>
            <w:shd w:val="clear" w:color="auto" w:fill="BFBFBF" w:themeFill="background1" w:themeFillShade="BF"/>
          </w:tcPr>
          <w:p w:rsidR="00503EA5" w:rsidRPr="00EF31B3" w:rsidRDefault="00503EA5" w:rsidP="00411D4A">
            <w:pPr>
              <w:autoSpaceDE w:val="0"/>
              <w:autoSpaceDN w:val="0"/>
              <w:adjustRightInd w:val="0"/>
              <w:rPr>
                <w:rFonts w:ascii="Times New Roman" w:hAnsi="Times New Roman"/>
                <w:b/>
                <w:sz w:val="28"/>
                <w:szCs w:val="28"/>
              </w:rPr>
            </w:pPr>
            <w:r w:rsidRPr="00EF31B3">
              <w:rPr>
                <w:rFonts w:ascii="Times New Roman" w:hAnsi="Times New Roman"/>
                <w:b/>
                <w:sz w:val="28"/>
                <w:szCs w:val="28"/>
              </w:rPr>
              <w:t>Kegiatan</w:t>
            </w:r>
          </w:p>
        </w:tc>
        <w:tc>
          <w:tcPr>
            <w:tcW w:w="2367" w:type="dxa"/>
            <w:shd w:val="clear" w:color="auto" w:fill="BFBFBF" w:themeFill="background1" w:themeFillShade="BF"/>
          </w:tcPr>
          <w:p w:rsidR="00503EA5" w:rsidRPr="00EF31B3" w:rsidRDefault="00503EA5" w:rsidP="00411D4A">
            <w:pPr>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Pr="00EF31B3">
              <w:rPr>
                <w:rFonts w:ascii="Times New Roman" w:hAnsi="Times New Roman"/>
                <w:b/>
                <w:sz w:val="28"/>
                <w:szCs w:val="28"/>
              </w:rPr>
              <w:t>Keterangan</w:t>
            </w:r>
          </w:p>
        </w:tc>
      </w:tr>
      <w:tr w:rsidR="00E70C95" w:rsidRPr="00EF31B3" w:rsidTr="007E75FD">
        <w:tc>
          <w:tcPr>
            <w:tcW w:w="1078" w:type="dxa"/>
            <w:shd w:val="clear" w:color="auto" w:fill="BFBFBF" w:themeFill="background1" w:themeFillShade="BF"/>
          </w:tcPr>
          <w:p w:rsidR="00E70C95" w:rsidRPr="00EF31B3" w:rsidRDefault="00E70C95" w:rsidP="00411D4A">
            <w:pPr>
              <w:autoSpaceDE w:val="0"/>
              <w:autoSpaceDN w:val="0"/>
              <w:adjustRightInd w:val="0"/>
              <w:jc w:val="center"/>
              <w:rPr>
                <w:rFonts w:ascii="Times New Roman" w:hAnsi="Times New Roman"/>
                <w:b/>
                <w:sz w:val="28"/>
                <w:szCs w:val="28"/>
              </w:rPr>
            </w:pPr>
          </w:p>
        </w:tc>
        <w:tc>
          <w:tcPr>
            <w:tcW w:w="1682" w:type="dxa"/>
            <w:shd w:val="clear" w:color="auto" w:fill="BFBFBF" w:themeFill="background1" w:themeFillShade="BF"/>
          </w:tcPr>
          <w:p w:rsidR="00E70C95" w:rsidRPr="00EF31B3" w:rsidRDefault="00E70C95" w:rsidP="00411D4A">
            <w:pPr>
              <w:autoSpaceDE w:val="0"/>
              <w:autoSpaceDN w:val="0"/>
              <w:adjustRightInd w:val="0"/>
              <w:jc w:val="center"/>
              <w:rPr>
                <w:rFonts w:ascii="Times New Roman" w:hAnsi="Times New Roman"/>
                <w:b/>
                <w:sz w:val="28"/>
                <w:szCs w:val="28"/>
              </w:rPr>
            </w:pPr>
          </w:p>
        </w:tc>
        <w:tc>
          <w:tcPr>
            <w:tcW w:w="3094" w:type="dxa"/>
            <w:shd w:val="clear" w:color="auto" w:fill="BFBFBF" w:themeFill="background1" w:themeFillShade="BF"/>
          </w:tcPr>
          <w:p w:rsidR="00E70C95" w:rsidRPr="00EF31B3" w:rsidRDefault="00E70C95" w:rsidP="00411D4A">
            <w:pPr>
              <w:autoSpaceDE w:val="0"/>
              <w:autoSpaceDN w:val="0"/>
              <w:adjustRightInd w:val="0"/>
              <w:rPr>
                <w:rFonts w:ascii="Times New Roman" w:hAnsi="Times New Roman"/>
                <w:b/>
                <w:sz w:val="28"/>
                <w:szCs w:val="28"/>
              </w:rPr>
            </w:pPr>
          </w:p>
        </w:tc>
        <w:tc>
          <w:tcPr>
            <w:tcW w:w="2367" w:type="dxa"/>
            <w:shd w:val="clear" w:color="auto" w:fill="BFBFBF" w:themeFill="background1" w:themeFillShade="BF"/>
          </w:tcPr>
          <w:p w:rsidR="00E70C95" w:rsidRDefault="00E70C95" w:rsidP="00411D4A">
            <w:pPr>
              <w:autoSpaceDE w:val="0"/>
              <w:autoSpaceDN w:val="0"/>
              <w:adjustRightInd w:val="0"/>
              <w:rPr>
                <w:rFonts w:ascii="Times New Roman" w:hAnsi="Times New Roman"/>
                <w:b/>
                <w:sz w:val="28"/>
                <w:szCs w:val="28"/>
              </w:rPr>
            </w:pPr>
          </w:p>
        </w:tc>
      </w:tr>
      <w:tr w:rsidR="00503EA5" w:rsidRPr="00EF31B3" w:rsidTr="007E75FD">
        <w:trPr>
          <w:trHeight w:val="243"/>
        </w:trPr>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1</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08.00 - 08.30</w:t>
            </w:r>
          </w:p>
        </w:tc>
        <w:tc>
          <w:tcPr>
            <w:tcW w:w="3094"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Pembukaan</w:t>
            </w:r>
          </w:p>
        </w:tc>
        <w:tc>
          <w:tcPr>
            <w:tcW w:w="2367"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EF31B3">
              <w:rPr>
                <w:rFonts w:ascii="Times New Roman" w:hAnsi="Times New Roman"/>
                <w:sz w:val="24"/>
                <w:szCs w:val="24"/>
              </w:rPr>
              <w:t>Panitia</w:t>
            </w:r>
          </w:p>
        </w:tc>
      </w:tr>
      <w:tr w:rsidR="00503EA5" w:rsidRPr="00CC0C79" w:rsidTr="007E75FD">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2</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08.30 – 10.30</w:t>
            </w:r>
          </w:p>
        </w:tc>
        <w:tc>
          <w:tcPr>
            <w:tcW w:w="3094"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Presentasi</w:t>
            </w:r>
            <w:r>
              <w:rPr>
                <w:rFonts w:ascii="Times New Roman" w:hAnsi="Times New Roman"/>
                <w:sz w:val="24"/>
                <w:szCs w:val="24"/>
              </w:rPr>
              <w:t xml:space="preserve"> </w:t>
            </w:r>
            <w:r w:rsidRPr="00C44D30">
              <w:rPr>
                <w:rFonts w:ascii="Times New Roman" w:hAnsi="Times New Roman"/>
                <w:sz w:val="24"/>
                <w:szCs w:val="24"/>
              </w:rPr>
              <w:t>penyampaian</w:t>
            </w:r>
            <w:r>
              <w:rPr>
                <w:rFonts w:ascii="Times New Roman" w:hAnsi="Times New Roman"/>
                <w:sz w:val="24"/>
                <w:szCs w:val="24"/>
              </w:rPr>
              <w:t xml:space="preserve"> </w:t>
            </w:r>
            <w:r>
              <w:rPr>
                <w:rFonts w:ascii="Times New Roman" w:hAnsi="Times New Roman"/>
                <w:b/>
                <w:sz w:val="24"/>
                <w:szCs w:val="24"/>
              </w:rPr>
              <w:t xml:space="preserve">Implementasi 4C Di </w:t>
            </w:r>
            <w:r w:rsidRPr="00C44D30">
              <w:rPr>
                <w:rFonts w:ascii="Times New Roman" w:hAnsi="Times New Roman"/>
                <w:b/>
                <w:sz w:val="24"/>
                <w:szCs w:val="24"/>
              </w:rPr>
              <w:t>Era Abad 21 dalam Pembelajaran Tematik Integratif Pada Gur</w:t>
            </w:r>
            <w:r>
              <w:rPr>
                <w:rFonts w:ascii="Times New Roman" w:hAnsi="Times New Roman"/>
                <w:b/>
                <w:sz w:val="24"/>
                <w:szCs w:val="24"/>
              </w:rPr>
              <w:t>u</w:t>
            </w:r>
            <w:r w:rsidRPr="00C44D30">
              <w:rPr>
                <w:rFonts w:ascii="Times New Roman" w:hAnsi="Times New Roman"/>
                <w:b/>
                <w:sz w:val="24"/>
                <w:szCs w:val="24"/>
              </w:rPr>
              <w:t>-Guru SD Mojosongo III Surakarta.</w:t>
            </w:r>
          </w:p>
          <w:p w:rsidR="00503EA5" w:rsidRPr="007D315E"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Dilanjukan tanya jawab</w:t>
            </w:r>
          </w:p>
        </w:tc>
        <w:tc>
          <w:tcPr>
            <w:tcW w:w="2367" w:type="dxa"/>
          </w:tcPr>
          <w:p w:rsidR="00503EA5" w:rsidRPr="00EF31B3" w:rsidRDefault="00503EA5" w:rsidP="00E70C95">
            <w:pPr>
              <w:autoSpaceDE w:val="0"/>
              <w:autoSpaceDN w:val="0"/>
              <w:adjustRightInd w:val="0"/>
              <w:spacing w:line="360" w:lineRule="auto"/>
              <w:ind w:left="278" w:hanging="278"/>
              <w:rPr>
                <w:rFonts w:ascii="Times New Roman" w:hAnsi="Times New Roman"/>
                <w:sz w:val="24"/>
                <w:szCs w:val="24"/>
              </w:rPr>
            </w:pPr>
            <w:r>
              <w:rPr>
                <w:rFonts w:ascii="Times New Roman" w:hAnsi="Times New Roman"/>
                <w:sz w:val="24"/>
                <w:szCs w:val="24"/>
              </w:rPr>
              <w:t xml:space="preserve">    </w:t>
            </w:r>
            <w:r w:rsidR="00E70C95">
              <w:rPr>
                <w:rFonts w:ascii="Times New Roman" w:hAnsi="Times New Roman"/>
                <w:sz w:val="24"/>
                <w:szCs w:val="24"/>
              </w:rPr>
              <w:t>Oktiana Handini,</w:t>
            </w:r>
            <w:r>
              <w:rPr>
                <w:rFonts w:ascii="Times New Roman" w:hAnsi="Times New Roman"/>
                <w:sz w:val="24"/>
                <w:szCs w:val="24"/>
              </w:rPr>
              <w:t xml:space="preserve"> </w:t>
            </w:r>
            <w:r w:rsidRPr="00EF31B3">
              <w:rPr>
                <w:rFonts w:ascii="Times New Roman" w:hAnsi="Times New Roman"/>
                <w:sz w:val="24"/>
                <w:szCs w:val="24"/>
              </w:rPr>
              <w:t xml:space="preserve">S.Pd. MPd. </w:t>
            </w:r>
          </w:p>
        </w:tc>
      </w:tr>
      <w:tr w:rsidR="00503EA5" w:rsidRPr="00CC0C79" w:rsidTr="007E75FD">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3</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10.30 – 12.00</w:t>
            </w:r>
          </w:p>
        </w:tc>
        <w:tc>
          <w:tcPr>
            <w:tcW w:w="3094" w:type="dxa"/>
          </w:tcPr>
          <w:p w:rsidR="00503EA5" w:rsidRPr="00EF31B3" w:rsidRDefault="00503EA5" w:rsidP="00E70C95">
            <w:pPr>
              <w:autoSpaceDE w:val="0"/>
              <w:autoSpaceDN w:val="0"/>
              <w:adjustRightInd w:val="0"/>
              <w:spacing w:line="360" w:lineRule="auto"/>
              <w:ind w:hanging="2073"/>
              <w:rPr>
                <w:rFonts w:ascii="Times New Roman" w:hAnsi="Times New Roman"/>
                <w:sz w:val="24"/>
                <w:szCs w:val="24"/>
              </w:rPr>
            </w:pPr>
            <w:r w:rsidRPr="00EF31B3">
              <w:rPr>
                <w:rFonts w:ascii="Times New Roman" w:hAnsi="Times New Roman"/>
                <w:sz w:val="24"/>
                <w:szCs w:val="24"/>
              </w:rPr>
              <w:t>Paparan</w:t>
            </w:r>
            <w:r>
              <w:rPr>
                <w:rFonts w:ascii="Times New Roman" w:hAnsi="Times New Roman"/>
                <w:sz w:val="24"/>
                <w:szCs w:val="24"/>
              </w:rPr>
              <w:t xml:space="preserve"> Pembelajara </w:t>
            </w:r>
            <w:r w:rsidRPr="00EF31B3">
              <w:rPr>
                <w:rFonts w:ascii="Times New Roman" w:hAnsi="Times New Roman"/>
                <w:sz w:val="24"/>
                <w:szCs w:val="24"/>
              </w:rPr>
              <w:t xml:space="preserve">dilanjutkan diskusi berbasis masalah </w:t>
            </w:r>
          </w:p>
        </w:tc>
        <w:tc>
          <w:tcPr>
            <w:tcW w:w="2367"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Mukhlis Mustofa, S.Pd.</w:t>
            </w:r>
            <w:r w:rsidRPr="00EF31B3">
              <w:rPr>
                <w:rFonts w:ascii="Times New Roman" w:hAnsi="Times New Roman"/>
                <w:sz w:val="24"/>
                <w:szCs w:val="24"/>
              </w:rPr>
              <w:t>, M.Pd.</w:t>
            </w:r>
          </w:p>
        </w:tc>
      </w:tr>
      <w:tr w:rsidR="00503EA5" w:rsidRPr="00CC0C79" w:rsidTr="007E75FD">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4</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12.00 – 13.00</w:t>
            </w:r>
          </w:p>
        </w:tc>
        <w:tc>
          <w:tcPr>
            <w:tcW w:w="3094"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Ishoma</w:t>
            </w:r>
          </w:p>
        </w:tc>
        <w:tc>
          <w:tcPr>
            <w:tcW w:w="2367"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Panitia</w:t>
            </w:r>
          </w:p>
        </w:tc>
      </w:tr>
      <w:tr w:rsidR="00503EA5" w:rsidRPr="00CC0C79" w:rsidTr="007E75FD">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5</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13.00 – 15.00</w:t>
            </w:r>
          </w:p>
        </w:tc>
        <w:tc>
          <w:tcPr>
            <w:tcW w:w="3094"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Simulasi Dan tanya jawab berbasis masalah</w:t>
            </w:r>
          </w:p>
        </w:tc>
        <w:tc>
          <w:tcPr>
            <w:tcW w:w="2367" w:type="dxa"/>
          </w:tcPr>
          <w:p w:rsidR="00503EA5" w:rsidRPr="00EF31B3" w:rsidRDefault="00503EA5" w:rsidP="00E70C95">
            <w:pPr>
              <w:autoSpaceDE w:val="0"/>
              <w:autoSpaceDN w:val="0"/>
              <w:adjustRightInd w:val="0"/>
              <w:spacing w:line="360" w:lineRule="auto"/>
              <w:jc w:val="both"/>
              <w:rPr>
                <w:rFonts w:ascii="Times New Roman" w:hAnsi="Times New Roman"/>
                <w:sz w:val="24"/>
                <w:szCs w:val="24"/>
              </w:rPr>
            </w:pPr>
            <w:r w:rsidRPr="00EF31B3">
              <w:rPr>
                <w:rFonts w:ascii="Times New Roman" w:hAnsi="Times New Roman"/>
                <w:sz w:val="24"/>
                <w:szCs w:val="24"/>
              </w:rPr>
              <w:t xml:space="preserve">Berkelompok dipandu oleh Oktiana Handini, S Pd M Pd. dan </w:t>
            </w:r>
            <w:r>
              <w:rPr>
                <w:rFonts w:ascii="Times New Roman" w:hAnsi="Times New Roman"/>
                <w:sz w:val="24"/>
                <w:szCs w:val="24"/>
              </w:rPr>
              <w:t>Mukhlis Mustofa, S.Pd.</w:t>
            </w:r>
            <w:r w:rsidRPr="00EF31B3">
              <w:rPr>
                <w:rFonts w:ascii="Times New Roman" w:hAnsi="Times New Roman"/>
                <w:sz w:val="24"/>
                <w:szCs w:val="24"/>
              </w:rPr>
              <w:t>, M.Pd.</w:t>
            </w:r>
            <w:r w:rsidR="00E70C95">
              <w:rPr>
                <w:rFonts w:ascii="Times New Roman" w:hAnsi="Times New Roman"/>
                <w:sz w:val="24"/>
                <w:szCs w:val="24"/>
                <w:lang w:val="id-ID"/>
              </w:rPr>
              <w:t xml:space="preserve"> </w:t>
            </w:r>
            <w:r w:rsidRPr="00EF31B3">
              <w:rPr>
                <w:rFonts w:ascii="Times New Roman" w:hAnsi="Times New Roman"/>
                <w:sz w:val="24"/>
                <w:szCs w:val="24"/>
              </w:rPr>
              <w:t xml:space="preserve">dibantu mahasiswa </w:t>
            </w:r>
            <w:r>
              <w:rPr>
                <w:rFonts w:ascii="Times New Roman" w:hAnsi="Times New Roman"/>
                <w:sz w:val="24"/>
                <w:szCs w:val="24"/>
              </w:rPr>
              <w:t>Yulita.</w:t>
            </w:r>
          </w:p>
        </w:tc>
      </w:tr>
      <w:tr w:rsidR="00503EA5" w:rsidRPr="00CC0C79" w:rsidTr="007E75FD">
        <w:tc>
          <w:tcPr>
            <w:tcW w:w="1078" w:type="dxa"/>
          </w:tcPr>
          <w:p w:rsidR="00503EA5" w:rsidRPr="00EF31B3" w:rsidRDefault="00503EA5" w:rsidP="00411D4A">
            <w:pPr>
              <w:autoSpaceDE w:val="0"/>
              <w:autoSpaceDN w:val="0"/>
              <w:adjustRightInd w:val="0"/>
              <w:rPr>
                <w:rFonts w:ascii="Times New Roman" w:hAnsi="Times New Roman"/>
                <w:sz w:val="24"/>
                <w:szCs w:val="24"/>
              </w:rPr>
            </w:pPr>
            <w:r w:rsidRPr="00EF31B3">
              <w:rPr>
                <w:rFonts w:ascii="Times New Roman" w:hAnsi="Times New Roman"/>
                <w:sz w:val="24"/>
                <w:szCs w:val="24"/>
              </w:rPr>
              <w:t>6</w:t>
            </w:r>
          </w:p>
        </w:tc>
        <w:tc>
          <w:tcPr>
            <w:tcW w:w="1682"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15.10</w:t>
            </w:r>
          </w:p>
        </w:tc>
        <w:tc>
          <w:tcPr>
            <w:tcW w:w="3094" w:type="dxa"/>
          </w:tcPr>
          <w:p w:rsidR="00503EA5" w:rsidRPr="00EF31B3" w:rsidRDefault="00503EA5" w:rsidP="00E70C95">
            <w:pPr>
              <w:autoSpaceDE w:val="0"/>
              <w:autoSpaceDN w:val="0"/>
              <w:adjustRightInd w:val="0"/>
              <w:spacing w:line="360" w:lineRule="auto"/>
              <w:rPr>
                <w:rFonts w:ascii="Times New Roman" w:hAnsi="Times New Roman"/>
                <w:sz w:val="24"/>
                <w:szCs w:val="24"/>
              </w:rPr>
            </w:pPr>
            <w:r w:rsidRPr="00EF31B3">
              <w:rPr>
                <w:rFonts w:ascii="Times New Roman" w:hAnsi="Times New Roman"/>
                <w:sz w:val="24"/>
                <w:szCs w:val="24"/>
              </w:rPr>
              <w:t>Penutup</w:t>
            </w:r>
          </w:p>
        </w:tc>
        <w:tc>
          <w:tcPr>
            <w:tcW w:w="2367" w:type="dxa"/>
          </w:tcPr>
          <w:p w:rsidR="00503EA5" w:rsidRDefault="00503EA5" w:rsidP="00E70C95">
            <w:pPr>
              <w:autoSpaceDE w:val="0"/>
              <w:autoSpaceDN w:val="0"/>
              <w:adjustRightInd w:val="0"/>
              <w:spacing w:line="360" w:lineRule="auto"/>
              <w:rPr>
                <w:rFonts w:ascii="Times New Roman" w:hAnsi="Times New Roman"/>
                <w:sz w:val="24"/>
                <w:szCs w:val="24"/>
                <w:lang w:val="id-ID"/>
              </w:rPr>
            </w:pPr>
            <w:r w:rsidRPr="00EF31B3">
              <w:rPr>
                <w:rFonts w:ascii="Times New Roman" w:hAnsi="Times New Roman"/>
                <w:sz w:val="24"/>
                <w:szCs w:val="24"/>
              </w:rPr>
              <w:t>Panitia</w:t>
            </w:r>
          </w:p>
          <w:p w:rsidR="00BB0711" w:rsidRDefault="00BB0711" w:rsidP="00E70C95">
            <w:pPr>
              <w:autoSpaceDE w:val="0"/>
              <w:autoSpaceDN w:val="0"/>
              <w:adjustRightInd w:val="0"/>
              <w:spacing w:line="360" w:lineRule="auto"/>
              <w:rPr>
                <w:rFonts w:ascii="Times New Roman" w:hAnsi="Times New Roman"/>
                <w:sz w:val="24"/>
                <w:szCs w:val="24"/>
                <w:lang w:val="id-ID"/>
              </w:rPr>
            </w:pPr>
          </w:p>
          <w:p w:rsidR="00E70C95" w:rsidRPr="00BB0711" w:rsidRDefault="00E70C95" w:rsidP="00E70C95">
            <w:pPr>
              <w:autoSpaceDE w:val="0"/>
              <w:autoSpaceDN w:val="0"/>
              <w:adjustRightInd w:val="0"/>
              <w:spacing w:line="360" w:lineRule="auto"/>
              <w:rPr>
                <w:rFonts w:ascii="Times New Roman" w:hAnsi="Times New Roman"/>
                <w:sz w:val="24"/>
                <w:szCs w:val="24"/>
                <w:lang w:val="id-ID"/>
              </w:rPr>
            </w:pPr>
          </w:p>
        </w:tc>
      </w:tr>
    </w:tbl>
    <w:p w:rsidR="00503EA5" w:rsidRDefault="00503EA5" w:rsidP="00BB0711">
      <w:pPr>
        <w:pStyle w:val="ListParagraph"/>
        <w:spacing w:after="160" w:line="259" w:lineRule="auto"/>
        <w:ind w:firstLine="0"/>
        <w:jc w:val="left"/>
        <w:rPr>
          <w:b/>
        </w:rPr>
      </w:pPr>
      <w:r w:rsidRPr="00D601C9">
        <w:rPr>
          <w:b/>
        </w:rPr>
        <w:t>Luaran Yang Dihasilkan</w:t>
      </w:r>
    </w:p>
    <w:p w:rsidR="007E75FD" w:rsidRPr="00D601C9" w:rsidRDefault="007E75FD" w:rsidP="00BB0711">
      <w:pPr>
        <w:pStyle w:val="ListParagraph"/>
        <w:spacing w:after="160" w:line="259" w:lineRule="auto"/>
        <w:ind w:firstLine="0"/>
        <w:jc w:val="left"/>
        <w:rPr>
          <w:b/>
        </w:rPr>
      </w:pPr>
    </w:p>
    <w:p w:rsidR="00503EA5" w:rsidRPr="007E75FD" w:rsidRDefault="00503EA5" w:rsidP="00503EA5">
      <w:pPr>
        <w:pStyle w:val="ListParagraph"/>
        <w:shd w:val="clear" w:color="auto" w:fill="FFFFFF"/>
        <w:spacing w:before="240" w:after="240" w:line="360" w:lineRule="auto"/>
        <w:ind w:left="709" w:hanging="709"/>
        <w:rPr>
          <w:sz w:val="24"/>
          <w:bdr w:val="none" w:sz="0" w:space="0" w:color="auto" w:frame="1"/>
        </w:rPr>
      </w:pPr>
      <w:r>
        <w:t xml:space="preserve">                    </w:t>
      </w:r>
      <w:r w:rsidRPr="007E75FD">
        <w:rPr>
          <w:sz w:val="24"/>
        </w:rPr>
        <w:t xml:space="preserve">Hasil yang dari pelaksanaan pengabdian ini dapat memberikan pemahaman tentang dasar ilmiah bagi guru Sekolah Dasar dalam memahami hakikat </w:t>
      </w:r>
      <w:r w:rsidRPr="007E75FD">
        <w:rPr>
          <w:sz w:val="24"/>
        </w:rPr>
        <w:lastRenderedPageBreak/>
        <w:t>pembelajaran 4C dalam pembelajaran tematik integratrif guna mendukung kelancaran proses pembelajaran serta kejelasan secara teoritis dan pemahaman yang lebih baik tentang belajar, obyek belajar serta situasi dan kondisi belajar di Sekolah Dasar. Dengan harapan berkontribusi pemikiran bagi pengelola pendidikan dalam upaya meningkatkan kompetensi profesional guru di Sekolah Dasar melalui inplementasi 4C dalam pembelajaran. Sehingga terdapat variasi pola pembelajaran yang terintegrasi dan di era revoluasi industri atau abad 21 saat ini.</w:t>
      </w:r>
    </w:p>
    <w:p w:rsidR="00AB7A7A" w:rsidRPr="007E75FD" w:rsidRDefault="00AB7A7A" w:rsidP="00BB0711">
      <w:pPr>
        <w:jc w:val="both"/>
        <w:rPr>
          <w:rFonts w:ascii="Times New Roman" w:hAnsi="Times New Roman"/>
          <w:sz w:val="24"/>
          <w:szCs w:val="24"/>
          <w:lang w:val="id-ID"/>
        </w:rPr>
      </w:pPr>
      <w:r w:rsidRPr="007E75FD">
        <w:rPr>
          <w:rFonts w:ascii="Times New Roman" w:hAnsi="Times New Roman"/>
          <w:sz w:val="24"/>
          <w:szCs w:val="24"/>
          <w:lang w:val="id-ID"/>
        </w:rPr>
        <w:t>--------------------------------</w:t>
      </w:r>
    </w:p>
    <w:p w:rsidR="00BB0711" w:rsidRDefault="00BB0711" w:rsidP="00BB0711">
      <w:pPr>
        <w:jc w:val="both"/>
        <w:rPr>
          <w:rFonts w:ascii="Times New Roman" w:hAnsi="Times New Roman"/>
          <w:sz w:val="24"/>
          <w:szCs w:val="24"/>
          <w:lang w:val="id-ID"/>
        </w:rPr>
      </w:pPr>
      <w:r w:rsidRPr="007E75FD">
        <w:rPr>
          <w:rFonts w:ascii="Times New Roman" w:hAnsi="Times New Roman"/>
          <w:sz w:val="24"/>
          <w:szCs w:val="24"/>
        </w:rPr>
        <w:t xml:space="preserve">Ahmad Susanto (2014). </w:t>
      </w:r>
      <w:r w:rsidRPr="007E75FD">
        <w:rPr>
          <w:rFonts w:ascii="Times New Roman" w:hAnsi="Times New Roman"/>
          <w:i/>
          <w:sz w:val="24"/>
          <w:szCs w:val="24"/>
        </w:rPr>
        <w:t>Teori Belajar dan Pembelajaran di Sekolah Dasar</w:t>
      </w:r>
      <w:r w:rsidRPr="007E75FD">
        <w:rPr>
          <w:rFonts w:ascii="Times New Roman" w:hAnsi="Times New Roman"/>
          <w:sz w:val="24"/>
          <w:szCs w:val="24"/>
        </w:rPr>
        <w:t>. Jakarta: Universitas Kencana Prenada Media Group.</w:t>
      </w:r>
    </w:p>
    <w:p w:rsidR="007E75FD" w:rsidRPr="007E75FD" w:rsidRDefault="007E75FD" w:rsidP="00BB0711">
      <w:pPr>
        <w:jc w:val="both"/>
        <w:rPr>
          <w:rFonts w:ascii="Times New Roman" w:hAnsi="Times New Roman"/>
          <w:sz w:val="24"/>
          <w:szCs w:val="24"/>
          <w:lang w:val="id-ID"/>
        </w:rPr>
      </w:pPr>
    </w:p>
    <w:p w:rsidR="00BB0711" w:rsidRDefault="00BB0711" w:rsidP="00BB0711">
      <w:pPr>
        <w:jc w:val="both"/>
        <w:rPr>
          <w:rFonts w:ascii="Times New Roman" w:hAnsi="Times New Roman"/>
          <w:sz w:val="24"/>
          <w:szCs w:val="24"/>
          <w:lang w:val="id-ID"/>
        </w:rPr>
      </w:pPr>
      <w:r w:rsidRPr="007E75FD">
        <w:rPr>
          <w:rFonts w:ascii="Times New Roman" w:hAnsi="Times New Roman"/>
          <w:sz w:val="24"/>
          <w:szCs w:val="24"/>
        </w:rPr>
        <w:t xml:space="preserve">Bernie Trilling and Charles Fadel (2009). </w:t>
      </w:r>
      <w:r w:rsidRPr="007E75FD">
        <w:rPr>
          <w:rFonts w:ascii="Times New Roman" w:hAnsi="Times New Roman"/>
          <w:i/>
          <w:sz w:val="24"/>
          <w:szCs w:val="24"/>
        </w:rPr>
        <w:t>21st Century Skills Learning for Life in Our Times</w:t>
      </w:r>
      <w:r w:rsidRPr="007E75FD">
        <w:rPr>
          <w:rFonts w:ascii="Times New Roman" w:hAnsi="Times New Roman"/>
          <w:sz w:val="24"/>
          <w:szCs w:val="24"/>
        </w:rPr>
        <w:t>. San Francisco : Jossey Bass.</w:t>
      </w:r>
    </w:p>
    <w:p w:rsidR="007E75FD" w:rsidRPr="007E75FD" w:rsidRDefault="007E75FD" w:rsidP="00BB0711">
      <w:pPr>
        <w:jc w:val="both"/>
        <w:rPr>
          <w:rFonts w:ascii="Times New Roman" w:hAnsi="Times New Roman"/>
          <w:sz w:val="24"/>
          <w:szCs w:val="24"/>
          <w:lang w:val="id-ID"/>
        </w:rPr>
      </w:pPr>
    </w:p>
    <w:p w:rsidR="00BB0711" w:rsidRPr="007E75FD" w:rsidRDefault="00BB0711" w:rsidP="00BB0711">
      <w:pPr>
        <w:jc w:val="both"/>
        <w:rPr>
          <w:rFonts w:ascii="Times New Roman" w:hAnsi="Times New Roman"/>
          <w:sz w:val="24"/>
          <w:szCs w:val="24"/>
        </w:rPr>
      </w:pPr>
      <w:r w:rsidRPr="007E75FD">
        <w:rPr>
          <w:rFonts w:ascii="Times New Roman" w:hAnsi="Times New Roman"/>
          <w:sz w:val="24"/>
          <w:szCs w:val="24"/>
        </w:rPr>
        <w:t xml:space="preserve">Deddy Mulyana, (2005), </w:t>
      </w:r>
      <w:r w:rsidRPr="007E75FD">
        <w:rPr>
          <w:rFonts w:ascii="Times New Roman" w:hAnsi="Times New Roman"/>
          <w:i/>
          <w:sz w:val="24"/>
          <w:szCs w:val="24"/>
        </w:rPr>
        <w:t>Ilmu Komunikasi: Suatu Pengantar,</w:t>
      </w:r>
      <w:r w:rsidRPr="007E75FD">
        <w:rPr>
          <w:rFonts w:ascii="Times New Roman" w:hAnsi="Times New Roman"/>
          <w:sz w:val="24"/>
          <w:szCs w:val="24"/>
        </w:rPr>
        <w:t xml:space="preserve"> Bandung: Remaja Rosdakarya</w:t>
      </w:r>
    </w:p>
    <w:p w:rsidR="00BB0711" w:rsidRPr="007E75FD" w:rsidRDefault="00BB0711" w:rsidP="00BB0711">
      <w:pPr>
        <w:pBdr>
          <w:bottom w:val="single" w:sz="6" w:space="0" w:color="F1F1F5"/>
        </w:pBdr>
        <w:shd w:val="clear" w:color="auto" w:fill="FFFFFF"/>
        <w:spacing w:before="100" w:beforeAutospacing="1" w:after="100" w:afterAutospacing="1"/>
        <w:jc w:val="both"/>
        <w:rPr>
          <w:rFonts w:ascii="Times New Roman" w:hAnsi="Times New Roman"/>
          <w:sz w:val="24"/>
          <w:szCs w:val="24"/>
        </w:rPr>
      </w:pPr>
      <w:hyperlink r:id="rId10" w:history="1">
        <w:r w:rsidRPr="007E75FD">
          <w:rPr>
            <w:rStyle w:val="Hyperlink"/>
            <w:rFonts w:ascii="Times New Roman" w:hAnsi="Times New Roman"/>
            <w:sz w:val="24"/>
            <w:szCs w:val="24"/>
            <w:lang w:eastAsia="id-ID"/>
          </w:rPr>
          <w:t>https://translate.googleusercontent.com/translate_c?depth=2&amp;hl=id&amp;nv=1&amp;prev=search&amp;rurl=translate.google.com&amp;sl=en&amp;sp=nmt4&amp;u=https://m.facebook.com/LearnersVilleCdeO/posts/2123780251048778&amp;xid=17259,15700021,15700186,15700190,15700256,15700259,15700262,15700265&amp;usg=ALkJrhj1kClDUo-MsnYanyPWn-Y2IZwimA</w:t>
        </w:r>
      </w:hyperlink>
      <w:r w:rsidRPr="007E75FD">
        <w:rPr>
          <w:rFonts w:ascii="Times New Roman" w:hAnsi="Times New Roman"/>
          <w:sz w:val="24"/>
          <w:szCs w:val="24"/>
        </w:rPr>
        <w:t>diakses 24 Juli 2019</w:t>
      </w:r>
    </w:p>
    <w:p w:rsidR="00BB0711" w:rsidRPr="007E75FD" w:rsidRDefault="00BB0711" w:rsidP="00BB0711">
      <w:pPr>
        <w:pBdr>
          <w:bottom w:val="single" w:sz="6" w:space="0" w:color="F1F1F5"/>
        </w:pBdr>
        <w:shd w:val="clear" w:color="auto" w:fill="FFFFFF"/>
        <w:spacing w:before="100" w:beforeAutospacing="1" w:after="100" w:afterAutospacing="1"/>
        <w:jc w:val="both"/>
        <w:rPr>
          <w:rFonts w:ascii="Times New Roman" w:hAnsi="Times New Roman"/>
          <w:sz w:val="24"/>
          <w:szCs w:val="24"/>
        </w:rPr>
      </w:pPr>
      <w:r w:rsidRPr="007E75FD">
        <w:rPr>
          <w:rFonts w:ascii="Times New Roman" w:hAnsi="Times New Roman"/>
          <w:sz w:val="24"/>
          <w:szCs w:val="24"/>
        </w:rPr>
        <w:t>Satrianawati dan Nur Hidayah (2017) Buku Model Pembelajaran Untuk Ketrampilan Abad 21, Jakarta :Deepublish.</w:t>
      </w:r>
    </w:p>
    <w:p w:rsidR="00BB0711" w:rsidRPr="007E75FD" w:rsidRDefault="00BB0711" w:rsidP="00BB0711">
      <w:pPr>
        <w:pBdr>
          <w:bottom w:val="single" w:sz="6" w:space="0" w:color="F1F1F5"/>
        </w:pBdr>
        <w:shd w:val="clear" w:color="auto" w:fill="FFFFFF"/>
        <w:spacing w:before="100" w:beforeAutospacing="1" w:after="100" w:afterAutospacing="1"/>
        <w:jc w:val="both"/>
        <w:rPr>
          <w:rFonts w:ascii="Times New Roman" w:hAnsi="Times New Roman"/>
          <w:sz w:val="24"/>
          <w:szCs w:val="24"/>
        </w:rPr>
      </w:pPr>
      <w:r w:rsidRPr="007E75FD">
        <w:rPr>
          <w:rFonts w:ascii="Times New Roman" w:hAnsi="Times New Roman"/>
          <w:sz w:val="24"/>
          <w:szCs w:val="24"/>
        </w:rPr>
        <w:t xml:space="preserve">Yunus Abidin (2018) </w:t>
      </w:r>
      <w:r w:rsidRPr="007E75FD">
        <w:rPr>
          <w:rFonts w:ascii="Times New Roman" w:hAnsi="Times New Roman"/>
          <w:i/>
          <w:sz w:val="24"/>
          <w:szCs w:val="24"/>
        </w:rPr>
        <w:t>Pedagogik Telaah Kritis Ilmu Pendidikan dalam Multiperspektif</w:t>
      </w:r>
      <w:r w:rsidRPr="007E75FD">
        <w:rPr>
          <w:rFonts w:ascii="Times New Roman" w:hAnsi="Times New Roman"/>
          <w:sz w:val="24"/>
          <w:szCs w:val="24"/>
        </w:rPr>
        <w:t>.Jakarta : Bumi Aksara</w:t>
      </w:r>
    </w:p>
    <w:p w:rsidR="00BB0711" w:rsidRPr="007E75FD" w:rsidRDefault="00BB0711" w:rsidP="00BB0711">
      <w:pPr>
        <w:jc w:val="both"/>
        <w:rPr>
          <w:rFonts w:ascii="Times New Roman" w:hAnsi="Times New Roman"/>
          <w:sz w:val="24"/>
          <w:szCs w:val="24"/>
          <w:lang w:eastAsia="id-ID"/>
        </w:rPr>
      </w:pPr>
      <w:r w:rsidRPr="007E75FD">
        <w:rPr>
          <w:rFonts w:ascii="Times New Roman" w:hAnsi="Times New Roman"/>
          <w:bCs/>
          <w:iCs/>
          <w:sz w:val="24"/>
          <w:szCs w:val="24"/>
        </w:rPr>
        <w:t>Zuhdan K Prasetyo,(2019).</w:t>
      </w:r>
      <w:r w:rsidRPr="007E75FD">
        <w:rPr>
          <w:rFonts w:ascii="Times New Roman" w:hAnsi="Times New Roman"/>
          <w:bCs/>
          <w:i/>
          <w:iCs/>
          <w:sz w:val="24"/>
          <w:szCs w:val="24"/>
        </w:rPr>
        <w:t xml:space="preserve">Persiapan Guru Berketrampilan Abad 21 Menyongsog Generasi Emas 2045 disampaikan dalam Kuliah Perdana Prodi PGSD FKIP Unisri tanggal 28 November 2019 </w:t>
      </w:r>
      <w:r w:rsidRPr="007E75FD">
        <w:rPr>
          <w:rFonts w:ascii="Times New Roman" w:hAnsi="Times New Roman"/>
          <w:bCs/>
          <w:iCs/>
          <w:sz w:val="24"/>
          <w:szCs w:val="24"/>
        </w:rPr>
        <w:t>Surakarta.</w:t>
      </w:r>
    </w:p>
    <w:p w:rsidR="00BB0711" w:rsidRPr="00FA4AAC" w:rsidRDefault="00BB0711" w:rsidP="00BB0711">
      <w:pPr>
        <w:pStyle w:val="ListParagraph"/>
        <w:spacing w:before="120" w:after="240"/>
      </w:pPr>
    </w:p>
    <w:p w:rsidR="00503EA5" w:rsidRPr="00740812" w:rsidRDefault="00503EA5" w:rsidP="00740812">
      <w:pPr>
        <w:spacing w:line="360" w:lineRule="auto"/>
        <w:jc w:val="both"/>
        <w:rPr>
          <w:rFonts w:asciiTheme="minorBidi" w:hAnsiTheme="minorBidi"/>
          <w:b/>
          <w:sz w:val="24"/>
          <w:szCs w:val="24"/>
          <w:lang w:val="id-ID"/>
        </w:rPr>
      </w:pPr>
    </w:p>
    <w:p w:rsidR="00FC1C43" w:rsidRDefault="00FC1C43" w:rsidP="00740812">
      <w:pPr>
        <w:pStyle w:val="NormalWeb"/>
        <w:shd w:val="clear" w:color="auto" w:fill="FFFFFF"/>
        <w:spacing w:before="0" w:beforeAutospacing="0" w:after="0" w:afterAutospacing="0"/>
        <w:jc w:val="center"/>
        <w:rPr>
          <w:rFonts w:asciiTheme="minorBidi" w:hAnsiTheme="minorBidi"/>
          <w:b/>
          <w:color w:val="111111"/>
        </w:rPr>
      </w:pPr>
    </w:p>
    <w:p w:rsidR="00740812" w:rsidRPr="00740812" w:rsidRDefault="00740812" w:rsidP="00740812">
      <w:pPr>
        <w:widowControl w:val="0"/>
        <w:autoSpaceDE w:val="0"/>
        <w:autoSpaceDN w:val="0"/>
        <w:adjustRightInd w:val="0"/>
        <w:jc w:val="both"/>
        <w:rPr>
          <w:rFonts w:asciiTheme="minorBidi" w:hAnsiTheme="minorBidi"/>
          <w:sz w:val="24"/>
          <w:szCs w:val="24"/>
          <w:lang w:val="id-ID"/>
        </w:rPr>
        <w:sectPr w:rsidR="00740812" w:rsidRPr="00740812" w:rsidSect="007E75FD">
          <w:pgSz w:w="11918" w:h="16854"/>
          <w:pgMar w:top="2268" w:right="1418" w:bottom="1418" w:left="2127" w:header="851" w:footer="720" w:gutter="0"/>
          <w:pgBorders w:offsetFrom="page">
            <w:top w:val="single" w:sz="4" w:space="24" w:color="auto"/>
            <w:left w:val="single" w:sz="4" w:space="24" w:color="auto"/>
            <w:bottom w:val="single" w:sz="4" w:space="24" w:color="auto"/>
            <w:right w:val="single" w:sz="4" w:space="24" w:color="auto"/>
          </w:pgBorders>
          <w:cols w:space="720"/>
        </w:sectPr>
      </w:pPr>
      <w:bookmarkStart w:id="1" w:name="_GoBack"/>
      <w:bookmarkEnd w:id="1"/>
    </w:p>
    <w:p w:rsidR="00740812" w:rsidRPr="00740812" w:rsidRDefault="00740812" w:rsidP="00740812">
      <w:pPr>
        <w:spacing w:before="180" w:after="504"/>
        <w:rPr>
          <w:rFonts w:asciiTheme="minorBidi" w:hAnsiTheme="minorBidi"/>
          <w:color w:val="000000"/>
          <w:spacing w:val="-4"/>
          <w:w w:val="105"/>
          <w:sz w:val="24"/>
          <w:szCs w:val="24"/>
          <w:lang w:val="id-ID"/>
        </w:rPr>
        <w:sectPr w:rsidR="00740812" w:rsidRPr="00740812" w:rsidSect="00D165F4">
          <w:type w:val="continuous"/>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720"/>
        </w:sectPr>
      </w:pPr>
    </w:p>
    <w:p w:rsidR="009A496C" w:rsidRPr="00740812" w:rsidRDefault="009A496C" w:rsidP="003E649C">
      <w:pPr>
        <w:spacing w:line="360" w:lineRule="auto"/>
        <w:jc w:val="both"/>
        <w:rPr>
          <w:rFonts w:asciiTheme="minorBidi" w:hAnsiTheme="minorBidi"/>
          <w:color w:val="000000"/>
          <w:spacing w:val="-5"/>
          <w:w w:val="105"/>
          <w:sz w:val="24"/>
          <w:szCs w:val="24"/>
          <w:lang w:val="id-ID"/>
        </w:rPr>
      </w:pPr>
    </w:p>
    <w:sectPr w:rsidR="009A496C" w:rsidRPr="00740812" w:rsidSect="00D165F4">
      <w:headerReference w:type="even" r:id="rId11"/>
      <w:headerReference w:type="first" r:id="rId12"/>
      <w:type w:val="continuous"/>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DD" w:rsidRDefault="00BC5CDD">
      <w:r>
        <w:separator/>
      </w:r>
    </w:p>
  </w:endnote>
  <w:endnote w:type="continuationSeparator" w:id="1">
    <w:p w:rsidR="00BC5CDD" w:rsidRDefault="00BC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DD" w:rsidRDefault="00BC5CDD">
      <w:r>
        <w:separator/>
      </w:r>
    </w:p>
  </w:footnote>
  <w:footnote w:type="continuationSeparator" w:id="1">
    <w:p w:rsidR="00BC5CDD" w:rsidRDefault="00BC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3B" w:rsidRPr="004747FC" w:rsidRDefault="001B583B" w:rsidP="00474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3B" w:rsidRDefault="000E526A">
    <w:pPr>
      <w:rPr>
        <w:rFonts w:ascii="Times New Roman" w:hAnsi="Times New Roman"/>
        <w:color w:val="000000"/>
        <w:sz w:val="16"/>
        <w:lang w:val="id-ID"/>
      </w:rPr>
    </w:pPr>
    <w:r w:rsidRPr="000E526A">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w:r>
    <w:r w:rsidRPr="000E526A">
      <w:rPr>
        <w:noProof/>
      </w:rPr>
      <w:pict>
        <v:shape id="Text Box 1" o:spid="_x0000_s4097" type="#_x0000_t202" style="position:absolute;margin-left:68.25pt;margin-top:0;width:462.85pt;height:10.4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5NowIAAJw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eEwipexn0QYlXDnXwZLPzLJuSSdX/dS6XdUdMgY&#10;GZbQeYtODndKT66ziwnGRcHa1na/5c8OAHM6gdjw1NyZLGwzfyResok3ceiEwWLjhF6eOzfFOnQW&#10;hb+M8st8vc79nyauH6YNqyrKTZhZWH74Z407SnySxElaSrSsMnAmJSV323Ur0YGAsAv7HQty5uY+&#10;T8PWC7i8oOQHoXcbJE6xiJdOWISRkyy92PH85DZZeGES5sVzSneM03+nhIYMJ1EQTWL6LTfPfq+5&#10;kVSKPa9sB43qNkdbE9ZO9hl7k/ETe+jw3FurUSPLSaB63I6AaIS7FdUjqFUKEBNIEkYcGI2Q3zEa&#10;YFxkWH3bE0kxat9zULyZLbMhZ2M7G4SX8DTDGqPJXOtpBu17yXYNIE//FBc38FfUzAr2KQtI3Wxg&#10;BFgSx3FlZsz53no9DdXVLwAAAP//AwBQSwMEFAAGAAgAAAAhAOhSqkDcAAAACAEAAA8AAABkcnMv&#10;ZG93bnJldi54bWxMj8FOwzAQRO9I/IO1lbhRu0FENMSpKgQnJEQaDhydZJtYjdchdtvw92xP9Dia&#10;0cybfDO7QZxwCtaThtVSgUBqfGup0/BVvd0/gQjRUGsGT6jhFwNsitub3GStP1OJp13sBJdQyIyG&#10;PsYxkzI0PToTln5EYm/vJ2ciy6mT7WTOXO4GmSiVSmcs8UJvRnzpsTnsjk7D9pvKV/vzUX+W+9JW&#10;1VrRe3rQ+m4xb59BRJzjfxgu+IwOBTPV/khtEAPrh/SRoxr40cVWaZKAqDUkag2yyOX1geIPAAD/&#10;/wMAUEsBAi0AFAAGAAgAAAAhALaDOJL+AAAA4QEAABMAAAAAAAAAAAAAAAAAAAAAAFtDb250ZW50&#10;X1R5cGVzXS54bWxQSwECLQAUAAYACAAAACEAOP0h/9YAAACUAQAACwAAAAAAAAAAAAAAAAAvAQAA&#10;X3JlbHMvLnJlbHNQSwECLQAUAAYACAAAACEA3AueTaMCAACcBQAADgAAAAAAAAAAAAAAAAAuAgAA&#10;ZHJzL2Uyb0RvYy54bWxQSwECLQAUAAYACAAAACEA6FKqQNwAAAAIAQAADwAAAAAAAAAAAAAAAAD9&#10;BAAAZHJzL2Rvd25yZXYueG1sUEsFBgAAAAAEAAQA8wAAAAYGAAAAAA==&#10;" filled="f" stroked="f">
          <v:stroke joinstyle="round"/>
          <v:textbox inset="0,0,0,0">
            <w:txbxContent>
              <w:p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rsidR="000E526A">
                  <w:fldChar w:fldCharType="begin"/>
                </w:r>
                <w:r>
                  <w:instrText>PAGE</w:instrText>
                </w:r>
                <w:r w:rsidR="000E526A">
                  <w:fldChar w:fldCharType="separate"/>
                </w:r>
                <w:r w:rsidR="003E649C">
                  <w:rPr>
                    <w:noProof/>
                  </w:rPr>
                  <w:t>9</w:t>
                </w:r>
                <w:r w:rsidR="000E526A">
                  <w:fldChar w:fldCharType="end"/>
                </w:r>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83"/>
    <w:multiLevelType w:val="hybridMultilevel"/>
    <w:tmpl w:val="87DA32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E115FB"/>
    <w:multiLevelType w:val="hybridMultilevel"/>
    <w:tmpl w:val="CC1605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631B5BC7"/>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0F066E8"/>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742B5C29"/>
    <w:multiLevelType w:val="multilevel"/>
    <w:tmpl w:val="FE90A3E2"/>
    <w:lvl w:ilvl="0">
      <w:start w:val="1"/>
      <w:numFmt w:val="decimal"/>
      <w:lvlText w:val="%1."/>
      <w:lvlJc w:val="left"/>
      <w:pPr>
        <w:tabs>
          <w:tab w:val="num" w:pos="720"/>
        </w:tabs>
        <w:ind w:left="720" w:hanging="720"/>
      </w:pPr>
      <w:rPr>
        <w:rFonts w:ascii="Times New Roman" w:eastAsiaTheme="minorEastAsia" w:hAnsi="Times New Roman" w:cs="Times New Roman"/>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47E5481"/>
    <w:multiLevelType w:val="hybridMultilevel"/>
    <w:tmpl w:val="163E91F8"/>
    <w:lvl w:ilvl="0" w:tplc="5C161FDC">
      <w:start w:val="1"/>
      <w:numFmt w:val="upperRoman"/>
      <w:lvlText w:val="%1."/>
      <w:lvlJc w:val="left"/>
      <w:pPr>
        <w:ind w:left="720" w:hanging="720"/>
      </w:pPr>
      <w:rPr>
        <w:rFonts w:asciiTheme="minorHAnsi" w:eastAsiaTheme="minorHAnsi" w:hAnsiTheme="minorHAnsi" w:cstheme="minorBidi"/>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415C6C"/>
    <w:multiLevelType w:val="multilevel"/>
    <w:tmpl w:val="3AE84F70"/>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A496C"/>
    <w:rsid w:val="000143A5"/>
    <w:rsid w:val="00025E3C"/>
    <w:rsid w:val="000616E8"/>
    <w:rsid w:val="00066210"/>
    <w:rsid w:val="00076BDD"/>
    <w:rsid w:val="000802D2"/>
    <w:rsid w:val="000927EC"/>
    <w:rsid w:val="000A5059"/>
    <w:rsid w:val="000C6060"/>
    <w:rsid w:val="000E2DA5"/>
    <w:rsid w:val="000E526A"/>
    <w:rsid w:val="000E659C"/>
    <w:rsid w:val="000F7A44"/>
    <w:rsid w:val="001368F0"/>
    <w:rsid w:val="001750A2"/>
    <w:rsid w:val="00180EF8"/>
    <w:rsid w:val="00184715"/>
    <w:rsid w:val="001A6EE7"/>
    <w:rsid w:val="001B3F78"/>
    <w:rsid w:val="001B583B"/>
    <w:rsid w:val="001C3416"/>
    <w:rsid w:val="001C77A5"/>
    <w:rsid w:val="001D192C"/>
    <w:rsid w:val="001E3842"/>
    <w:rsid w:val="00203A18"/>
    <w:rsid w:val="00205C33"/>
    <w:rsid w:val="002137B7"/>
    <w:rsid w:val="00217849"/>
    <w:rsid w:val="0022004F"/>
    <w:rsid w:val="00220662"/>
    <w:rsid w:val="002317BF"/>
    <w:rsid w:val="0027080A"/>
    <w:rsid w:val="00287019"/>
    <w:rsid w:val="0029086B"/>
    <w:rsid w:val="002B491D"/>
    <w:rsid w:val="002C5236"/>
    <w:rsid w:val="002D0663"/>
    <w:rsid w:val="002F443D"/>
    <w:rsid w:val="002F6C5B"/>
    <w:rsid w:val="002F7DF8"/>
    <w:rsid w:val="00322B34"/>
    <w:rsid w:val="00360ACD"/>
    <w:rsid w:val="003A6972"/>
    <w:rsid w:val="003A6D62"/>
    <w:rsid w:val="003C4907"/>
    <w:rsid w:val="003D3CE9"/>
    <w:rsid w:val="003E649C"/>
    <w:rsid w:val="00443CAD"/>
    <w:rsid w:val="004747FC"/>
    <w:rsid w:val="004B0CC0"/>
    <w:rsid w:val="004D3CD1"/>
    <w:rsid w:val="004F6168"/>
    <w:rsid w:val="005010FF"/>
    <w:rsid w:val="00503EA5"/>
    <w:rsid w:val="00514CE6"/>
    <w:rsid w:val="005614BF"/>
    <w:rsid w:val="00563FDC"/>
    <w:rsid w:val="0057024A"/>
    <w:rsid w:val="00574698"/>
    <w:rsid w:val="00576FA4"/>
    <w:rsid w:val="005A28F8"/>
    <w:rsid w:val="00610BEA"/>
    <w:rsid w:val="0062584C"/>
    <w:rsid w:val="006361A9"/>
    <w:rsid w:val="006731EB"/>
    <w:rsid w:val="0068106D"/>
    <w:rsid w:val="006964DE"/>
    <w:rsid w:val="00696E93"/>
    <w:rsid w:val="006C2AAA"/>
    <w:rsid w:val="006D7507"/>
    <w:rsid w:val="006E6AF4"/>
    <w:rsid w:val="006F2CD9"/>
    <w:rsid w:val="006F7BE4"/>
    <w:rsid w:val="0073613E"/>
    <w:rsid w:val="007400D1"/>
    <w:rsid w:val="00740812"/>
    <w:rsid w:val="00782E43"/>
    <w:rsid w:val="007A511C"/>
    <w:rsid w:val="007A7C43"/>
    <w:rsid w:val="007E75FD"/>
    <w:rsid w:val="007F0D29"/>
    <w:rsid w:val="007F42AD"/>
    <w:rsid w:val="00816B10"/>
    <w:rsid w:val="00881FCA"/>
    <w:rsid w:val="008A09F5"/>
    <w:rsid w:val="008B5EE3"/>
    <w:rsid w:val="008E50CF"/>
    <w:rsid w:val="008E5F4F"/>
    <w:rsid w:val="008F1A11"/>
    <w:rsid w:val="008F2AD4"/>
    <w:rsid w:val="00917E2D"/>
    <w:rsid w:val="00920763"/>
    <w:rsid w:val="00926AE3"/>
    <w:rsid w:val="00930C4A"/>
    <w:rsid w:val="00951DCF"/>
    <w:rsid w:val="009561FC"/>
    <w:rsid w:val="009919FA"/>
    <w:rsid w:val="0099526F"/>
    <w:rsid w:val="009A34B5"/>
    <w:rsid w:val="009A496C"/>
    <w:rsid w:val="009B0BF6"/>
    <w:rsid w:val="009C2850"/>
    <w:rsid w:val="009C2F27"/>
    <w:rsid w:val="009C73EB"/>
    <w:rsid w:val="009D2BAB"/>
    <w:rsid w:val="009F5619"/>
    <w:rsid w:val="00A06D69"/>
    <w:rsid w:val="00A07805"/>
    <w:rsid w:val="00A17392"/>
    <w:rsid w:val="00A77726"/>
    <w:rsid w:val="00AA22A9"/>
    <w:rsid w:val="00AA6ECC"/>
    <w:rsid w:val="00AB7A7A"/>
    <w:rsid w:val="00AD6A78"/>
    <w:rsid w:val="00AE1FDC"/>
    <w:rsid w:val="00AE6D24"/>
    <w:rsid w:val="00B03656"/>
    <w:rsid w:val="00B1257F"/>
    <w:rsid w:val="00B20305"/>
    <w:rsid w:val="00B46F8F"/>
    <w:rsid w:val="00B53CD2"/>
    <w:rsid w:val="00B564DB"/>
    <w:rsid w:val="00B627DE"/>
    <w:rsid w:val="00B7712A"/>
    <w:rsid w:val="00B83C9A"/>
    <w:rsid w:val="00BB0711"/>
    <w:rsid w:val="00BC5CDD"/>
    <w:rsid w:val="00BF35D7"/>
    <w:rsid w:val="00C047C4"/>
    <w:rsid w:val="00C10BB4"/>
    <w:rsid w:val="00C1791D"/>
    <w:rsid w:val="00C2408A"/>
    <w:rsid w:val="00C55A9D"/>
    <w:rsid w:val="00C65ED8"/>
    <w:rsid w:val="00CA3791"/>
    <w:rsid w:val="00CB17CB"/>
    <w:rsid w:val="00CF19B0"/>
    <w:rsid w:val="00D165F4"/>
    <w:rsid w:val="00D244FB"/>
    <w:rsid w:val="00D427E2"/>
    <w:rsid w:val="00D4587E"/>
    <w:rsid w:val="00D5186D"/>
    <w:rsid w:val="00D52A48"/>
    <w:rsid w:val="00D7440F"/>
    <w:rsid w:val="00D82194"/>
    <w:rsid w:val="00D85FD1"/>
    <w:rsid w:val="00D87DC3"/>
    <w:rsid w:val="00DA02DC"/>
    <w:rsid w:val="00DC1CFF"/>
    <w:rsid w:val="00DD1B28"/>
    <w:rsid w:val="00DF1B59"/>
    <w:rsid w:val="00DF60C0"/>
    <w:rsid w:val="00E00F21"/>
    <w:rsid w:val="00E33869"/>
    <w:rsid w:val="00E41926"/>
    <w:rsid w:val="00E506A8"/>
    <w:rsid w:val="00E664EA"/>
    <w:rsid w:val="00E67071"/>
    <w:rsid w:val="00E70C95"/>
    <w:rsid w:val="00E77DBD"/>
    <w:rsid w:val="00EA3C79"/>
    <w:rsid w:val="00EA4BF9"/>
    <w:rsid w:val="00EB2475"/>
    <w:rsid w:val="00EB2498"/>
    <w:rsid w:val="00EB5C2E"/>
    <w:rsid w:val="00F12743"/>
    <w:rsid w:val="00F429D2"/>
    <w:rsid w:val="00F47F76"/>
    <w:rsid w:val="00F5566D"/>
    <w:rsid w:val="00F65D4D"/>
    <w:rsid w:val="00F87265"/>
    <w:rsid w:val="00F953AB"/>
    <w:rsid w:val="00FB4150"/>
    <w:rsid w:val="00FC1C43"/>
    <w:rsid w:val="00FC4623"/>
    <w:rsid w:val="00FE5609"/>
    <w:rsid w:val="00FF359D"/>
    <w:rsid w:val="00FF5B1F"/>
    <w:rsid w:val="00FF78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C43"/>
    <w:rPr>
      <w:rFonts w:cs="Times New Roman"/>
      <w:sz w:val="22"/>
      <w:szCs w:val="22"/>
    </w:rPr>
  </w:style>
  <w:style w:type="paragraph" w:styleId="Heading1">
    <w:name w:val="heading 1"/>
    <w:basedOn w:val="Normal"/>
    <w:next w:val="Normal"/>
    <w:link w:val="Heading1Char"/>
    <w:uiPriority w:val="9"/>
    <w:qFormat/>
    <w:rsid w:val="002B491D"/>
    <w:pPr>
      <w:keepNext/>
      <w:keepLines/>
      <w:numPr>
        <w:numId w:val="1"/>
      </w:numPr>
      <w:outlineLvl w:val="0"/>
    </w:pPr>
    <w:rPr>
      <w:rFonts w:ascii="Times New Roman" w:eastAsia="Malgun Gothic" w:hAnsi="Times New Roman"/>
      <w:b/>
      <w:bCs/>
      <w:smallCaps/>
      <w:sz w:val="28"/>
      <w:szCs w:val="28"/>
      <w:lang w:val="id-ID" w:eastAsia="ja-JP"/>
    </w:rPr>
  </w:style>
  <w:style w:type="paragraph" w:styleId="Heading2">
    <w:name w:val="heading 2"/>
    <w:basedOn w:val="Normal"/>
    <w:next w:val="Normal"/>
    <w:link w:val="Heading2Char"/>
    <w:uiPriority w:val="9"/>
    <w:unhideWhenUsed/>
    <w:qFormat/>
    <w:rsid w:val="002B491D"/>
    <w:pPr>
      <w:keepNext/>
      <w:keepLines/>
      <w:numPr>
        <w:ilvl w:val="1"/>
        <w:numId w:val="1"/>
      </w:numPr>
      <w:outlineLvl w:val="1"/>
    </w:pPr>
    <w:rPr>
      <w:rFonts w:ascii="Times New Roman" w:eastAsia="Malgun Gothic" w:hAnsi="Times New Roman"/>
      <w:b/>
      <w:bCs/>
      <w:szCs w:val="26"/>
      <w:lang w:val="id-ID" w:eastAsia="ja-JP"/>
    </w:rPr>
  </w:style>
  <w:style w:type="paragraph" w:styleId="Heading3">
    <w:name w:val="heading 3"/>
    <w:basedOn w:val="Normal"/>
    <w:next w:val="Normal"/>
    <w:link w:val="Heading3Char"/>
    <w:uiPriority w:val="9"/>
    <w:unhideWhenUsed/>
    <w:qFormat/>
    <w:rsid w:val="002B491D"/>
    <w:pPr>
      <w:keepNext/>
      <w:keepLines/>
      <w:numPr>
        <w:ilvl w:val="2"/>
        <w:numId w:val="1"/>
      </w:numPr>
      <w:outlineLvl w:val="2"/>
    </w:pPr>
    <w:rPr>
      <w:rFonts w:ascii="Times New Roman" w:eastAsia="Malgun Gothic" w:hAnsi="Times New Roman"/>
      <w:bCs/>
      <w:i/>
      <w:szCs w:val="24"/>
      <w:lang w:val="id-ID" w:eastAsia="ja-JP"/>
    </w:rPr>
  </w:style>
  <w:style w:type="paragraph" w:styleId="Heading4">
    <w:name w:val="heading 4"/>
    <w:basedOn w:val="Normal"/>
    <w:next w:val="Normal"/>
    <w:link w:val="Heading4Char"/>
    <w:uiPriority w:val="9"/>
    <w:qFormat/>
    <w:rsid w:val="002B491D"/>
    <w:pPr>
      <w:keepNext/>
      <w:numPr>
        <w:ilvl w:val="3"/>
        <w:numId w:val="1"/>
      </w:numPr>
      <w:outlineLvl w:val="3"/>
    </w:pPr>
    <w:rPr>
      <w:rFonts w:ascii="Times New Roman" w:hAnsi="Times New Roman"/>
      <w:bCs/>
      <w:i/>
      <w:szCs w:val="28"/>
    </w:rPr>
  </w:style>
  <w:style w:type="paragraph" w:styleId="Heading5">
    <w:name w:val="heading 5"/>
    <w:basedOn w:val="Normal"/>
    <w:next w:val="Normal"/>
    <w:link w:val="Heading5Char"/>
    <w:uiPriority w:val="9"/>
    <w:semiHidden/>
    <w:unhideWhenUsed/>
    <w:qFormat/>
    <w:rsid w:val="002B491D"/>
    <w:pPr>
      <w:keepNext/>
      <w:keepLines/>
      <w:numPr>
        <w:ilvl w:val="4"/>
        <w:numId w:val="1"/>
      </w:numPr>
      <w:spacing w:before="200"/>
      <w:jc w:val="both"/>
      <w:outlineLvl w:val="4"/>
    </w:pPr>
    <w:rPr>
      <w:rFonts w:ascii="Cambria" w:eastAsia="Malgun Gothic" w:hAnsi="Cambria"/>
      <w:color w:val="243F60"/>
      <w:szCs w:val="24"/>
      <w:lang w:val="id-ID" w:eastAsia="ja-JP"/>
    </w:rPr>
  </w:style>
  <w:style w:type="paragraph" w:styleId="Heading6">
    <w:name w:val="heading 6"/>
    <w:basedOn w:val="Normal"/>
    <w:next w:val="Normal"/>
    <w:link w:val="Heading6Char"/>
    <w:uiPriority w:val="9"/>
    <w:qFormat/>
    <w:rsid w:val="002B491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B491D"/>
    <w:pPr>
      <w:keepNext/>
      <w:keepLines/>
      <w:numPr>
        <w:ilvl w:val="6"/>
        <w:numId w:val="1"/>
      </w:numPr>
      <w:spacing w:before="200"/>
      <w:jc w:val="both"/>
      <w:outlineLvl w:val="6"/>
    </w:pPr>
    <w:rPr>
      <w:rFonts w:ascii="Cambria" w:eastAsia="Malgun Gothic" w:hAnsi="Cambria"/>
      <w:i/>
      <w:iCs/>
      <w:color w:val="404040"/>
      <w:szCs w:val="24"/>
      <w:lang w:val="id-ID" w:eastAsia="ja-JP"/>
    </w:rPr>
  </w:style>
  <w:style w:type="paragraph" w:styleId="Heading8">
    <w:name w:val="heading 8"/>
    <w:basedOn w:val="Normal"/>
    <w:next w:val="Normal"/>
    <w:link w:val="Heading8Char"/>
    <w:uiPriority w:val="9"/>
    <w:semiHidden/>
    <w:unhideWhenUsed/>
    <w:qFormat/>
    <w:rsid w:val="002B491D"/>
    <w:pPr>
      <w:keepNext/>
      <w:keepLines/>
      <w:numPr>
        <w:ilvl w:val="7"/>
        <w:numId w:val="1"/>
      </w:numPr>
      <w:spacing w:before="200"/>
      <w:jc w:val="both"/>
      <w:outlineLvl w:val="7"/>
    </w:pPr>
    <w:rPr>
      <w:rFonts w:ascii="Cambria" w:eastAsia="Malgun Gothic" w:hAnsi="Cambria"/>
      <w:color w:val="404040"/>
      <w:sz w:val="20"/>
      <w:szCs w:val="20"/>
      <w:lang w:val="id-ID" w:eastAsia="ja-JP"/>
    </w:rPr>
  </w:style>
  <w:style w:type="paragraph" w:styleId="Heading9">
    <w:name w:val="heading 9"/>
    <w:basedOn w:val="Normal"/>
    <w:next w:val="Normal"/>
    <w:link w:val="Heading9Char"/>
    <w:uiPriority w:val="9"/>
    <w:semiHidden/>
    <w:unhideWhenUsed/>
    <w:qFormat/>
    <w:rsid w:val="002B491D"/>
    <w:pPr>
      <w:keepNext/>
      <w:keepLines/>
      <w:numPr>
        <w:ilvl w:val="8"/>
        <w:numId w:val="1"/>
      </w:numPr>
      <w:spacing w:before="200"/>
      <w:jc w:val="both"/>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491D"/>
    <w:rPr>
      <w:rFonts w:ascii="Times New Roman" w:eastAsia="Malgun Gothic" w:hAnsi="Times New Roman" w:cs="Times New Roman"/>
      <w:b/>
      <w:smallCaps/>
      <w:sz w:val="28"/>
      <w:lang w:eastAsia="ja-JP"/>
    </w:rPr>
  </w:style>
  <w:style w:type="character" w:customStyle="1" w:styleId="Heading2Char">
    <w:name w:val="Heading 2 Char"/>
    <w:basedOn w:val="DefaultParagraphFont"/>
    <w:link w:val="Heading2"/>
    <w:uiPriority w:val="9"/>
    <w:locked/>
    <w:rsid w:val="002B491D"/>
    <w:rPr>
      <w:rFonts w:ascii="Times New Roman" w:eastAsia="Malgun Gothic" w:hAnsi="Times New Roman" w:cs="Times New Roman"/>
      <w:b/>
      <w:sz w:val="26"/>
      <w:lang w:eastAsia="ja-JP"/>
    </w:rPr>
  </w:style>
  <w:style w:type="character" w:customStyle="1" w:styleId="Heading3Char">
    <w:name w:val="Heading 3 Char"/>
    <w:basedOn w:val="DefaultParagraphFont"/>
    <w:link w:val="Heading3"/>
    <w:uiPriority w:val="9"/>
    <w:locked/>
    <w:rsid w:val="002B491D"/>
    <w:rPr>
      <w:rFonts w:ascii="Times New Roman" w:eastAsia="Malgun Gothic" w:hAnsi="Times New Roman" w:cs="Times New Roman"/>
      <w:i/>
      <w:sz w:val="24"/>
      <w:lang w:eastAsia="ja-JP"/>
    </w:rPr>
  </w:style>
  <w:style w:type="character" w:customStyle="1" w:styleId="Heading4Char">
    <w:name w:val="Heading 4 Char"/>
    <w:basedOn w:val="DefaultParagraphFont"/>
    <w:link w:val="Heading4"/>
    <w:uiPriority w:val="9"/>
    <w:locked/>
    <w:rsid w:val="002B491D"/>
    <w:rPr>
      <w:rFonts w:ascii="Times New Roman" w:hAnsi="Times New Roman" w:cs="Times New Roman"/>
      <w:i/>
      <w:sz w:val="28"/>
      <w:lang w:val="en-US" w:eastAsia="en-US"/>
    </w:rPr>
  </w:style>
  <w:style w:type="character" w:customStyle="1" w:styleId="Heading5Char">
    <w:name w:val="Heading 5 Char"/>
    <w:basedOn w:val="DefaultParagraphFont"/>
    <w:link w:val="Heading5"/>
    <w:uiPriority w:val="9"/>
    <w:semiHidden/>
    <w:locked/>
    <w:rsid w:val="002B491D"/>
    <w:rPr>
      <w:rFonts w:ascii="Cambria" w:eastAsia="Malgun Gothic" w:hAnsi="Cambria" w:cs="Times New Roman"/>
      <w:color w:val="243F60"/>
      <w:sz w:val="24"/>
      <w:lang w:eastAsia="ja-JP"/>
    </w:rPr>
  </w:style>
  <w:style w:type="character" w:customStyle="1" w:styleId="Heading6Char">
    <w:name w:val="Heading 6 Char"/>
    <w:basedOn w:val="DefaultParagraphFont"/>
    <w:link w:val="Heading6"/>
    <w:uiPriority w:val="9"/>
    <w:locked/>
    <w:rsid w:val="002B491D"/>
    <w:rPr>
      <w:rFonts w:ascii="Times New Roman" w:hAnsi="Times New Roman" w:cs="Times New Roman"/>
      <w:b/>
      <w:sz w:val="22"/>
      <w:lang w:val="en-US" w:eastAsia="en-US"/>
    </w:rPr>
  </w:style>
  <w:style w:type="character" w:customStyle="1" w:styleId="Heading7Char">
    <w:name w:val="Heading 7 Char"/>
    <w:basedOn w:val="DefaultParagraphFont"/>
    <w:link w:val="Heading7"/>
    <w:uiPriority w:val="9"/>
    <w:semiHidden/>
    <w:locked/>
    <w:rsid w:val="002B491D"/>
    <w:rPr>
      <w:rFonts w:ascii="Cambria" w:eastAsia="Malgun Gothic" w:hAnsi="Cambria" w:cs="Times New Roman"/>
      <w:i/>
      <w:color w:val="404040"/>
      <w:sz w:val="24"/>
      <w:lang w:eastAsia="ja-JP"/>
    </w:rPr>
  </w:style>
  <w:style w:type="character" w:customStyle="1" w:styleId="Heading8Char">
    <w:name w:val="Heading 8 Char"/>
    <w:basedOn w:val="DefaultParagraphFont"/>
    <w:link w:val="Heading8"/>
    <w:uiPriority w:val="9"/>
    <w:semiHidden/>
    <w:locked/>
    <w:rsid w:val="002B491D"/>
    <w:rPr>
      <w:rFonts w:ascii="Cambria" w:eastAsia="Malgun Gothic" w:hAnsi="Cambria" w:cs="Times New Roman"/>
      <w:color w:val="404040"/>
      <w:lang w:eastAsia="ja-JP"/>
    </w:rPr>
  </w:style>
  <w:style w:type="character" w:customStyle="1" w:styleId="Heading9Char">
    <w:name w:val="Heading 9 Char"/>
    <w:basedOn w:val="DefaultParagraphFont"/>
    <w:link w:val="Heading9"/>
    <w:uiPriority w:val="9"/>
    <w:semiHidden/>
    <w:locked/>
    <w:rsid w:val="002B491D"/>
    <w:rPr>
      <w:rFonts w:ascii="Cambria" w:eastAsia="Malgun Gothic" w:hAnsi="Cambria" w:cs="Times New Roman"/>
      <w:i/>
      <w:color w:val="404040"/>
      <w:lang w:val="en-US" w:eastAsia="en-US"/>
    </w:rPr>
  </w:style>
  <w:style w:type="paragraph" w:customStyle="1" w:styleId="Default">
    <w:name w:val="Default"/>
    <w:rsid w:val="00D82194"/>
    <w:pPr>
      <w:autoSpaceDE w:val="0"/>
      <w:autoSpaceDN w:val="0"/>
      <w:adjustRightInd w:val="0"/>
    </w:pPr>
    <w:rPr>
      <w:color w:val="000000"/>
      <w:sz w:val="24"/>
      <w:szCs w:val="24"/>
    </w:rPr>
  </w:style>
  <w:style w:type="paragraph" w:styleId="NormalWeb">
    <w:name w:val="Normal (Web)"/>
    <w:basedOn w:val="Normal"/>
    <w:uiPriority w:val="99"/>
    <w:unhideWhenUsed/>
    <w:rsid w:val="00D82194"/>
    <w:pPr>
      <w:spacing w:before="100" w:beforeAutospacing="1" w:after="100" w:afterAutospacing="1"/>
    </w:pPr>
    <w:rPr>
      <w:rFonts w:ascii="Times New Roman" w:hAnsi="Times New Roman"/>
      <w:sz w:val="24"/>
      <w:szCs w:val="24"/>
      <w:lang w:val="id-ID" w:eastAsia="id-ID"/>
    </w:rPr>
  </w:style>
  <w:style w:type="character" w:styleId="FootnoteReference">
    <w:name w:val="footnote reference"/>
    <w:basedOn w:val="DefaultParagraphFont"/>
    <w:uiPriority w:val="99"/>
    <w:unhideWhenUsed/>
    <w:rsid w:val="00F12743"/>
    <w:rPr>
      <w:rFonts w:cs="Times New Roman"/>
      <w:vertAlign w:val="superscript"/>
    </w:rPr>
  </w:style>
  <w:style w:type="character" w:styleId="Strong">
    <w:name w:val="Strong"/>
    <w:basedOn w:val="DefaultParagraphFont"/>
    <w:uiPriority w:val="22"/>
    <w:qFormat/>
    <w:rsid w:val="00F12743"/>
    <w:rPr>
      <w:rFonts w:cs="Times New Roman"/>
      <w:b/>
    </w:rPr>
  </w:style>
  <w:style w:type="character" w:customStyle="1" w:styleId="apple-converted-space">
    <w:name w:val="apple-converted-space"/>
    <w:rsid w:val="00F12743"/>
  </w:style>
  <w:style w:type="character" w:styleId="Emphasis">
    <w:name w:val="Emphasis"/>
    <w:basedOn w:val="DefaultParagraphFont"/>
    <w:uiPriority w:val="20"/>
    <w:qFormat/>
    <w:rsid w:val="00F12743"/>
    <w:rPr>
      <w:rFonts w:cs="Times New Roman"/>
      <w:i/>
    </w:rPr>
  </w:style>
  <w:style w:type="paragraph" w:styleId="Header">
    <w:name w:val="header"/>
    <w:basedOn w:val="Normal"/>
    <w:link w:val="HeaderChar"/>
    <w:uiPriority w:val="99"/>
    <w:unhideWhenUsed/>
    <w:rsid w:val="001D192C"/>
    <w:pPr>
      <w:tabs>
        <w:tab w:val="center" w:pos="4513"/>
        <w:tab w:val="right" w:pos="9026"/>
      </w:tabs>
    </w:pPr>
  </w:style>
  <w:style w:type="character" w:customStyle="1" w:styleId="HeaderChar">
    <w:name w:val="Header Char"/>
    <w:basedOn w:val="DefaultParagraphFont"/>
    <w:link w:val="Header"/>
    <w:uiPriority w:val="99"/>
    <w:locked/>
    <w:rsid w:val="001D192C"/>
    <w:rPr>
      <w:rFonts w:cs="Times New Roman"/>
    </w:rPr>
  </w:style>
  <w:style w:type="paragraph" w:styleId="Footer">
    <w:name w:val="footer"/>
    <w:basedOn w:val="Normal"/>
    <w:link w:val="FooterChar"/>
    <w:uiPriority w:val="99"/>
    <w:unhideWhenUsed/>
    <w:rsid w:val="001D192C"/>
    <w:pPr>
      <w:tabs>
        <w:tab w:val="center" w:pos="4513"/>
        <w:tab w:val="right" w:pos="9026"/>
      </w:tabs>
    </w:pPr>
  </w:style>
  <w:style w:type="character" w:customStyle="1" w:styleId="FooterChar">
    <w:name w:val="Footer Char"/>
    <w:basedOn w:val="DefaultParagraphFont"/>
    <w:link w:val="Footer"/>
    <w:uiPriority w:val="99"/>
    <w:locked/>
    <w:rsid w:val="001D192C"/>
    <w:rPr>
      <w:rFonts w:cs="Times New Roman"/>
    </w:rPr>
  </w:style>
  <w:style w:type="paragraph" w:styleId="ListParagraph">
    <w:name w:val="List Paragraph"/>
    <w:basedOn w:val="Normal"/>
    <w:link w:val="ListParagraphChar"/>
    <w:uiPriority w:val="34"/>
    <w:qFormat/>
    <w:rsid w:val="002B491D"/>
    <w:pPr>
      <w:ind w:left="720" w:firstLine="284"/>
      <w:contextualSpacing/>
      <w:jc w:val="both"/>
    </w:pPr>
    <w:rPr>
      <w:rFonts w:ascii="Times New Roman" w:eastAsia="MS Mincho" w:hAnsi="Times New Roman"/>
      <w:szCs w:val="24"/>
      <w:lang w:val="id-ID" w:eastAsia="ja-JP"/>
    </w:rPr>
  </w:style>
  <w:style w:type="table" w:styleId="TableGrid">
    <w:name w:val="Table Grid"/>
    <w:basedOn w:val="TableNormal"/>
    <w:uiPriority w:val="59"/>
    <w:rsid w:val="004B0CC0"/>
    <w:rPr>
      <w:rFonts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7EC"/>
    <w:rPr>
      <w:rFonts w:ascii="Tahoma" w:hAnsi="Tahoma" w:cs="Times New Roman"/>
      <w:sz w:val="16"/>
      <w:lang w:val="en-US" w:eastAsia="en-US"/>
    </w:rPr>
  </w:style>
  <w:style w:type="character" w:styleId="Hyperlink">
    <w:name w:val="Hyperlink"/>
    <w:basedOn w:val="DefaultParagraphFont"/>
    <w:uiPriority w:val="99"/>
    <w:unhideWhenUsed/>
    <w:rsid w:val="00A06D69"/>
    <w:rPr>
      <w:rFonts w:cs="Times New Roman"/>
      <w:color w:val="0563C1"/>
      <w:u w:val="single"/>
    </w:rPr>
  </w:style>
  <w:style w:type="character" w:customStyle="1" w:styleId="UnresolvedMention">
    <w:name w:val="Unresolved Mention"/>
    <w:uiPriority w:val="99"/>
    <w:semiHidden/>
    <w:unhideWhenUsed/>
    <w:rsid w:val="00A06D69"/>
    <w:rPr>
      <w:color w:val="808080"/>
      <w:shd w:val="clear" w:color="auto" w:fill="E6E6E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Char"/>
    <w:basedOn w:val="Normal"/>
    <w:link w:val="FootnoteTextChar"/>
    <w:uiPriority w:val="99"/>
    <w:unhideWhenUsed/>
    <w:rsid w:val="004747FC"/>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4747FC"/>
    <w:rPr>
      <w:rFonts w:cs="Times New Roman"/>
      <w:lang w:val="en-US" w:eastAsia="en-US"/>
    </w:rPr>
  </w:style>
  <w:style w:type="paragraph" w:customStyle="1" w:styleId="bottomentry">
    <w:name w:val="bottom_entry"/>
    <w:basedOn w:val="Normal"/>
    <w:rsid w:val="00322B34"/>
    <w:pPr>
      <w:spacing w:before="100" w:beforeAutospacing="1" w:after="100" w:afterAutospacing="1"/>
    </w:pPr>
    <w:rPr>
      <w:rFonts w:ascii="Times New Roman" w:hAnsi="Times New Roman"/>
      <w:sz w:val="24"/>
      <w:szCs w:val="24"/>
      <w:lang w:val="id-ID" w:eastAsia="id-ID"/>
    </w:rPr>
  </w:style>
  <w:style w:type="character" w:customStyle="1" w:styleId="ListParagraphChar">
    <w:name w:val="List Paragraph Char"/>
    <w:link w:val="ListParagraph"/>
    <w:uiPriority w:val="34"/>
    <w:locked/>
    <w:rsid w:val="00322B34"/>
    <w:rPr>
      <w:rFonts w:ascii="Times New Roman" w:eastAsia="MS Mincho"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1645810317">
      <w:marLeft w:val="0"/>
      <w:marRight w:val="0"/>
      <w:marTop w:val="0"/>
      <w:marBottom w:val="0"/>
      <w:divBdr>
        <w:top w:val="none" w:sz="0" w:space="0" w:color="auto"/>
        <w:left w:val="none" w:sz="0" w:space="0" w:color="auto"/>
        <w:bottom w:val="none" w:sz="0" w:space="0" w:color="auto"/>
        <w:right w:val="none" w:sz="0" w:space="0" w:color="auto"/>
      </w:divBdr>
    </w:div>
    <w:div w:id="1645810318">
      <w:marLeft w:val="0"/>
      <w:marRight w:val="0"/>
      <w:marTop w:val="0"/>
      <w:marBottom w:val="0"/>
      <w:divBdr>
        <w:top w:val="none" w:sz="0" w:space="0" w:color="auto"/>
        <w:left w:val="none" w:sz="0" w:space="0" w:color="auto"/>
        <w:bottom w:val="none" w:sz="0" w:space="0" w:color="auto"/>
        <w:right w:val="none" w:sz="0" w:space="0" w:color="auto"/>
      </w:divBdr>
    </w:div>
    <w:div w:id="1645810319">
      <w:marLeft w:val="0"/>
      <w:marRight w:val="0"/>
      <w:marTop w:val="0"/>
      <w:marBottom w:val="0"/>
      <w:divBdr>
        <w:top w:val="none" w:sz="0" w:space="0" w:color="auto"/>
        <w:left w:val="none" w:sz="0" w:space="0" w:color="auto"/>
        <w:bottom w:val="none" w:sz="0" w:space="0" w:color="auto"/>
        <w:right w:val="none" w:sz="0" w:space="0" w:color="auto"/>
      </w:divBdr>
    </w:div>
    <w:div w:id="1645810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nslate.googleusercontent.com/translate_c?depth=2&amp;hl=id&amp;nv=1&amp;prev=search&amp;rurl=translate.google.com&amp;sl=en&amp;sp=nmt4&amp;u=https://m.facebook.com/LearnersVilleCdeO/posts/2123780251048778&amp;xid=17259,15700021,15700186,15700190,15700256,15700259,15700262,15700265&amp;usg=ALkJrhj1kClDUo-MsnYanyPWn-Y2IZwim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Widya Pranata Hukum: Vol.1, No.1, Februari 2018</PublishDate>
  <Abstract/>
  <CompanyAddress>UdiyoBasuki &amp; Abdul Kadir Jaelani: .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60EAD-EA48-4009-B7B2-5B7FDFA4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Widya Pranata Hukum: Jurnal Ka jian dan Penelitian Hukum</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Widya Pranata Hukum: Jurnal Ka jian dan Penelitian Hukum</dc:title>
  <dc:subject/>
  <dc:creator>Asus</dc:creator>
  <cp:keywords/>
  <dc:description/>
  <cp:lastModifiedBy>WINDOWS7</cp:lastModifiedBy>
  <cp:revision>7</cp:revision>
  <cp:lastPrinted>2020-08-31T02:24:00Z</cp:lastPrinted>
  <dcterms:created xsi:type="dcterms:W3CDTF">2020-08-31T02:41:00Z</dcterms:created>
  <dcterms:modified xsi:type="dcterms:W3CDTF">2020-09-24T03:42:00Z</dcterms:modified>
</cp:coreProperties>
</file>